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185"/>
      </w:tblGrid>
      <w:tr w:rsidR="00434315" w:rsidRPr="00434315" w14:paraId="3DA5A5A6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3"/>
            </w:tblGrid>
            <w:tr w:rsidR="00434315" w:rsidRPr="00434315" w14:paraId="359F76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324575" w14:textId="77777777" w:rsidR="00434315" w:rsidRPr="00434315" w:rsidRDefault="00434315" w:rsidP="0043431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43431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Françoise </w:t>
                  </w:r>
                  <w:proofErr w:type="spellStart"/>
                  <w:r w:rsidRPr="0043431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Grimard</w:t>
                  </w:r>
                  <w:proofErr w:type="spellEnd"/>
                  <w:r w:rsidRPr="0043431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 &lt;fr.grimard@gmail.com&gt; </w:t>
                  </w:r>
                </w:p>
              </w:tc>
            </w:tr>
          </w:tbl>
          <w:p w14:paraId="419D02B1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7D1BF0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déc. 2020 </w:t>
            </w:r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11:</w:t>
            </w:r>
            <w:proofErr w:type="gram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 (il y a 6 jours)</w:t>
            </w:r>
          </w:p>
        </w:tc>
      </w:tr>
    </w:tbl>
    <w:p w14:paraId="16D09485" w14:textId="77777777" w:rsidR="00434315" w:rsidRPr="00434315" w:rsidRDefault="00434315" w:rsidP="00434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434315" w:rsidRPr="00434315" w14:paraId="356DDE17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E632B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08F52F2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4315" w:rsidRPr="00434315" w14:paraId="25002037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DD978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BCA484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0E0A3AB" w14:textId="77777777" w:rsidR="00434315" w:rsidRPr="00434315" w:rsidRDefault="00434315" w:rsidP="00434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34315" w:rsidRPr="00434315" w14:paraId="46A338C4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"/>
            </w:tblGrid>
            <w:tr w:rsidR="00434315" w:rsidRPr="00434315" w14:paraId="33AC0C96" w14:textId="77777777" w:rsidTr="004343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7"/>
                  </w:tblGrid>
                  <w:tr w:rsidR="00434315" w:rsidRPr="00434315" w14:paraId="1D129C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F387C1" w14:textId="77777777" w:rsidR="00434315" w:rsidRPr="00434315" w:rsidRDefault="00434315" w:rsidP="004343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343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À </w:t>
                        </w:r>
                        <w:proofErr w:type="spellStart"/>
                        <w:r w:rsidRPr="004343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Mail.Box</w:t>
                        </w:r>
                        <w:proofErr w:type="spellEnd"/>
                        <w:r w:rsidRPr="004343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14:paraId="5DABA62B" w14:textId="4C210C4C" w:rsidR="00434315" w:rsidRPr="00434315" w:rsidRDefault="00434315" w:rsidP="004343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3431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7D85BD72" wp14:editId="1A79C256">
                              <wp:extent cx="9525" cy="9525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DFD90E1" w14:textId="77777777" w:rsidR="00434315" w:rsidRPr="00434315" w:rsidRDefault="00434315" w:rsidP="00434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6A6BB247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Bonjour </w:t>
            </w:r>
            <w:proofErr w:type="spellStart"/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Monsieur,Madame</w:t>
            </w:r>
            <w:proofErr w:type="spellEnd"/>
            <w:proofErr w:type="gram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</w:p>
          <w:p w14:paraId="40A33B30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12281C5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J'ai acheté par </w:t>
            </w:r>
            <w:proofErr w:type="spell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Eshop</w:t>
            </w:r>
            <w:proofErr w:type="spell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aspirateur balai </w:t>
            </w:r>
            <w:proofErr w:type="spell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rowenta</w:t>
            </w:r>
            <w:proofErr w:type="spell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RH9089wo à 249euros.</w:t>
            </w:r>
          </w:p>
          <w:p w14:paraId="33D93A89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mon colis expédié il n'y avait pas de note d'envoi qui normalement sert de garantie.</w:t>
            </w:r>
          </w:p>
          <w:p w14:paraId="2FA756B0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J'aimerais savoir si la facture reçue par mail est valable pour la </w:t>
            </w:r>
            <w:proofErr w:type="spellStart"/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garantie.Si</w:t>
            </w:r>
            <w:proofErr w:type="spellEnd"/>
            <w:proofErr w:type="gram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 </w:t>
            </w:r>
            <w:proofErr w:type="spell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pourriez vous</w:t>
            </w:r>
            <w:proofErr w:type="spell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 faire parvenir un duplicata de la note d'envoi.</w:t>
            </w:r>
          </w:p>
          <w:p w14:paraId="41B56B44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  <w:proofErr w:type="gram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° client: 000636150</w:t>
            </w:r>
          </w:p>
          <w:p w14:paraId="67E0D48F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Facture:</w:t>
            </w:r>
            <w:proofErr w:type="gram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2020321838</w:t>
            </w:r>
          </w:p>
          <w:p w14:paraId="37476F61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ref</w:t>
            </w:r>
            <w:proofErr w:type="spellEnd"/>
            <w:proofErr w:type="gram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Eshop</w:t>
            </w:r>
            <w:proofErr w:type="spellEnd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37488847</w:t>
            </w:r>
          </w:p>
          <w:p w14:paraId="4A88B8A0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A1FAA8A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 d'avance pour votre réponse</w:t>
            </w:r>
          </w:p>
          <w:p w14:paraId="2BDE56DC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à vous</w:t>
            </w:r>
          </w:p>
          <w:p w14:paraId="0BB710F7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F.Grimard</w:t>
            </w:r>
            <w:proofErr w:type="spellEnd"/>
            <w:proofErr w:type="gramEnd"/>
          </w:p>
          <w:p w14:paraId="09127B72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0476/647474</w:t>
            </w:r>
          </w:p>
          <w:p w14:paraId="2516823B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4343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fr.grimard@gmail.com</w:t>
              </w:r>
            </w:hyperlink>
          </w:p>
          <w:p w14:paraId="6B8EE5A7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40D17CD" w14:textId="1EE734FD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C1AC43" wp14:editId="3DF9455F">
                  <wp:extent cx="304800" cy="3048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jk_3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3185"/>
            </w:tblGrid>
            <w:tr w:rsidR="00434315" w:rsidRPr="00434315" w14:paraId="46DB6DDE" w14:textId="77777777" w:rsidTr="004343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434315" w:rsidRPr="00434315" w14:paraId="531FE4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56EF1C" w14:textId="77777777" w:rsidR="00434315" w:rsidRPr="00434315" w:rsidRDefault="00434315" w:rsidP="00434315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</w:pPr>
                        <w:r w:rsidRPr="004343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  <w:t xml:space="preserve">Mail.Box@krefel.be </w:t>
                        </w:r>
                      </w:p>
                    </w:tc>
                  </w:tr>
                </w:tbl>
                <w:p w14:paraId="0992DE11" w14:textId="77777777" w:rsidR="00434315" w:rsidRPr="00434315" w:rsidRDefault="00434315" w:rsidP="00434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DE307" w14:textId="77777777" w:rsidR="00434315" w:rsidRPr="00434315" w:rsidRDefault="00434315" w:rsidP="00434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343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3 déc. 2020 </w:t>
                  </w:r>
                  <w:proofErr w:type="gramStart"/>
                  <w:r w:rsidRPr="004343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11:</w:t>
                  </w:r>
                  <w:proofErr w:type="gramEnd"/>
                  <w:r w:rsidRPr="004343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22 (il y a 6 jours)</w:t>
                  </w:r>
                </w:p>
              </w:tc>
            </w:tr>
          </w:tbl>
          <w:p w14:paraId="6B12ADD2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EC58B32" w14:textId="77777777" w:rsidR="00434315" w:rsidRPr="00434315" w:rsidRDefault="00434315" w:rsidP="00434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434315" w:rsidRPr="00434315" w14:paraId="382A3913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9EEC1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FC94A0B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4315" w:rsidRPr="00434315" w14:paraId="34A7E67A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C66C4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F5761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8419FAD" w14:textId="77777777" w:rsidR="00434315" w:rsidRPr="00434315" w:rsidRDefault="00434315" w:rsidP="00434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34315" w:rsidRPr="00434315" w14:paraId="1758840F" w14:textId="77777777" w:rsidTr="004343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</w:tblGrid>
            <w:tr w:rsidR="00434315" w:rsidRPr="00434315" w14:paraId="3ACD1170" w14:textId="77777777" w:rsidTr="004343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</w:tblGrid>
                  <w:tr w:rsidR="00434315" w:rsidRPr="00434315" w14:paraId="394BC7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978304" w14:textId="77777777" w:rsidR="00434315" w:rsidRPr="00434315" w:rsidRDefault="00434315" w:rsidP="004343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343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À moi </w:t>
                        </w:r>
                      </w:p>
                      <w:p w14:paraId="678A221E" w14:textId="6B331106" w:rsidR="00434315" w:rsidRPr="00434315" w:rsidRDefault="00434315" w:rsidP="004343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3431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36FA44E8" wp14:editId="327FC847">
                              <wp:extent cx="9525" cy="9525"/>
                              <wp:effectExtent l="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B3F69DD" w14:textId="77777777" w:rsidR="00434315" w:rsidRPr="00434315" w:rsidRDefault="00434315" w:rsidP="00434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6822BA78" w14:textId="77777777" w:rsidR="00434315" w:rsidRPr="00434315" w:rsidRDefault="00434315" w:rsidP="0043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Cher client,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Chére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cliente (version NL scroller un peu vers le bas),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Ceci est une réponse automatique à votre mail.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Tous nos magasins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Krëfel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fermeront malheureusement leurs portes à partir d’aujourd’hui et jusqu’à nouvel ordre.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gouvernement a décidé de ne pas fermer tous les magasins essentiels du lundi 2 novembre au dimanche 13 décembre.   Vous avez besoin de quelque </w:t>
            </w:r>
            <w:proofErr w:type="gram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chose?</w:t>
            </w:r>
            <w:proofErr w:type="gram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Notre site </w:t>
            </w:r>
            <w:hyperlink r:id="rId7" w:tgtFrame="_blank" w:history="1">
              <w:r w:rsidRPr="004343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krefel.be</w:t>
              </w:r>
            </w:hyperlink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reste évidemment disponible pour vous 24h/24 - 7/7 et vous propose pas moins de 15 000 références, toujours au meilleur prix ! Nous vous les livrons chez vous   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Il n'est malheureusement plus possible de faire vos achats dans votre magasin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Krëfel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préféré.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Notre service "Click &amp;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Collect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" reste également disponible. Vous pouvez ainsi commander vos produits en ligne et venir les récupérer 1 heure plus tard (en fonction du stock disponible) dans le magasin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Krëfel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votre choix. Enfin, il vous est toujours possible de venir y retourner vos produits ou de les y déposer pour réparation.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Vous trouverez de plus de renseignements sur l’adresse </w:t>
            </w:r>
            <w:hyperlink r:id="rId8" w:tgtFrame="_blank" w:history="1">
              <w:r w:rsidRPr="004343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https://help.krfl.be/fr/</w:t>
              </w:r>
            </w:hyperlink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Avez-vous besoin de conseils sur les produits lorsque vous passez une commande en </w:t>
            </w:r>
            <w:proofErr w:type="gram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ligne?</w:t>
            </w:r>
            <w:proofErr w:type="gram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N’hésitez pas à appeler nos magasins (leur numéro de téléphone se trouve sur </w:t>
            </w:r>
            <w:hyperlink r:id="rId9" w:tgtFrame="_blank" w:history="1">
              <w:r w:rsidRPr="004343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https://www.krefel.be/fr/magasins</w:t>
              </w:r>
            </w:hyperlink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 </w:t>
            </w:r>
            <w:proofErr w:type="gram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composez le</w:t>
            </w:r>
            <w:proofErr w:type="gram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02/255 00 00 en choisissant l’option 1.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Nos livraisons à domicile -avec ou sans installation- se poursuivront comme prévu. Vous pouvez consulter l’heure de livraison plus précise le jour de votre livraison à domicile à partir de 15 heures sur </w:t>
            </w:r>
            <w:hyperlink r:id="rId10" w:tgtFrame="_blank" w:history="1">
              <w:r w:rsidRPr="004343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https://www.krefel.be/fr/livraisons</w:t>
              </w:r>
            </w:hyperlink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L'expérience du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lockdown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précédent nous montre que l'expédition de votre commande en ligne avec livraison par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Bpost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peut être retardée. La veille de la livraison, vous recevrez un </w:t>
            </w:r>
            <w:proofErr w:type="gram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proofErr w:type="gram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Bpost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avec un code de suivi. Si vous ne recevez toujours pas </w:t>
            </w:r>
            <w:proofErr w:type="gram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d’e-mail</w:t>
            </w:r>
            <w:proofErr w:type="gram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 jours après avoir effectué votre commande, veuillez nous contacter. Vous pouvez également vérifier vous-même le statut de votre commande sur </w:t>
            </w:r>
            <w:hyperlink r:id="rId11" w:tgtFrame="_blank" w:history="1">
              <w:r w:rsidRPr="004343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https://www.krefel.be/fr/livraisons</w:t>
              </w:r>
            </w:hyperlink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L'expérience du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lockdown</w:t>
            </w:r>
            <w:proofErr w:type="spell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mars dernier nous a également appris qu’il peut être extrêmement occupé dans notre département administratif. Par conséquent, les durées d'attente au téléphone peuvent être longues et il est possible que nous </w:t>
            </w:r>
            <w:proofErr w:type="gram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prenons</w:t>
            </w:r>
            <w:proofErr w:type="gramEnd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plus de temps à répondre à ce mail. Sachez que vous trouverez vous-même la réponse aux questions les plus fréquentes sur </w:t>
            </w:r>
            <w:hyperlink r:id="rId12" w:tgtFrame="_blank" w:history="1">
              <w:r w:rsidRPr="004343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https://help.krfl.be/fr/</w:t>
              </w:r>
            </w:hyperlink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 Nous nous excusons du temps d'attente supplémentaire.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Prenez soin de vous et de votre famille et merci de nous soutenir en tant qu'entreprise belge.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Meilleures salutations,</w:t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L'équipe Customer </w:t>
            </w:r>
            <w:proofErr w:type="spellStart"/>
            <w:r w:rsidRPr="0043431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Happiness</w:t>
            </w:r>
            <w:proofErr w:type="spellEnd"/>
          </w:p>
        </w:tc>
      </w:tr>
    </w:tbl>
    <w:p w14:paraId="2A25446B" w14:textId="77777777" w:rsidR="00634767" w:rsidRDefault="00634767"/>
    <w:sectPr w:rsidR="0063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13"/>
    <w:rsid w:val="00434315"/>
    <w:rsid w:val="00634767"/>
    <w:rsid w:val="00B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2EBB-DE0E-4822-BF05-110C8F6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3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43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434315"/>
  </w:style>
  <w:style w:type="character" w:customStyle="1" w:styleId="gd">
    <w:name w:val="gd"/>
    <w:basedOn w:val="Policepardfaut"/>
    <w:rsid w:val="00434315"/>
  </w:style>
  <w:style w:type="character" w:customStyle="1" w:styleId="go">
    <w:name w:val="go"/>
    <w:basedOn w:val="Policepardfaut"/>
    <w:rsid w:val="00434315"/>
  </w:style>
  <w:style w:type="character" w:customStyle="1" w:styleId="g3">
    <w:name w:val="g3"/>
    <w:basedOn w:val="Policepardfaut"/>
    <w:rsid w:val="00434315"/>
  </w:style>
  <w:style w:type="character" w:customStyle="1" w:styleId="hb">
    <w:name w:val="hb"/>
    <w:basedOn w:val="Policepardfaut"/>
    <w:rsid w:val="00434315"/>
  </w:style>
  <w:style w:type="character" w:customStyle="1" w:styleId="g2">
    <w:name w:val="g2"/>
    <w:basedOn w:val="Policepardfaut"/>
    <w:rsid w:val="00434315"/>
  </w:style>
  <w:style w:type="character" w:styleId="Lienhypertexte">
    <w:name w:val="Hyperlink"/>
    <w:basedOn w:val="Policepardfaut"/>
    <w:uiPriority w:val="99"/>
    <w:semiHidden/>
    <w:unhideWhenUsed/>
    <w:rsid w:val="00434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7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5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3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9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5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89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58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8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1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2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90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7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02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5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0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krfl.be/f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efel.be" TargetMode="External"/><Relationship Id="rId12" Type="http://schemas.openxmlformats.org/officeDocument/2006/relationships/hyperlink" Target="https://help.krfl.be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krefel.be/fr/livraisons" TargetMode="External"/><Relationship Id="rId5" Type="http://schemas.openxmlformats.org/officeDocument/2006/relationships/hyperlink" Target="mailto:fr.grimard@gmail.com" TargetMode="External"/><Relationship Id="rId10" Type="http://schemas.openxmlformats.org/officeDocument/2006/relationships/hyperlink" Target="https://www.krefel.be/fr/livraisons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krefel.be/fr/magasi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dcterms:created xsi:type="dcterms:W3CDTF">2020-12-09T10:56:00Z</dcterms:created>
  <dcterms:modified xsi:type="dcterms:W3CDTF">2020-12-09T10:56:00Z</dcterms:modified>
</cp:coreProperties>
</file>