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9AE41" w14:textId="5E64C7EF" w:rsidR="00785368" w:rsidRDefault="00993FEA">
      <w:pPr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SUIVI MEDICAL</w:t>
      </w:r>
    </w:p>
    <w:p w14:paraId="5B5703AC" w14:textId="3434D43F" w:rsidR="00993FEA" w:rsidRDefault="00993FEA">
      <w:pPr>
        <w:rPr>
          <w:sz w:val="36"/>
          <w:szCs w:val="36"/>
          <w:u w:val="single"/>
        </w:rPr>
      </w:pPr>
    </w:p>
    <w:p w14:paraId="69BF4AE7" w14:textId="073CBB98" w:rsidR="00993FEA" w:rsidRPr="00993FEA" w:rsidRDefault="00993FEA" w:rsidP="00993FEA">
      <w:pPr>
        <w:pStyle w:val="Paragraphedeliste"/>
        <w:numPr>
          <w:ilvl w:val="0"/>
          <w:numId w:val="1"/>
        </w:numPr>
        <w:rPr>
          <w:sz w:val="36"/>
          <w:szCs w:val="36"/>
          <w:u w:val="single"/>
        </w:rPr>
      </w:pPr>
      <w:r>
        <w:rPr>
          <w:sz w:val="24"/>
          <w:szCs w:val="24"/>
        </w:rPr>
        <w:t>Dr Lecomte : pneumo (Gerpinne)</w:t>
      </w:r>
    </w:p>
    <w:p w14:paraId="3FF574EF" w14:textId="2470A4F6" w:rsidR="00993FEA" w:rsidRDefault="00993FEA" w:rsidP="00993FEA">
      <w:pPr>
        <w:pStyle w:val="Paragraphedeliste"/>
        <w:ind w:left="2124"/>
        <w:rPr>
          <w:sz w:val="24"/>
          <w:szCs w:val="24"/>
        </w:rPr>
      </w:pPr>
      <w:r>
        <w:rPr>
          <w:sz w:val="24"/>
          <w:szCs w:val="24"/>
        </w:rPr>
        <w:t>1999 : mise en route du traitement.</w:t>
      </w:r>
    </w:p>
    <w:p w14:paraId="10753F98" w14:textId="656932AD" w:rsidR="00993FEA" w:rsidRDefault="00993FEA" w:rsidP="00993FEA">
      <w:pPr>
        <w:pStyle w:val="Paragraphedeliste"/>
        <w:ind w:left="2124"/>
        <w:rPr>
          <w:sz w:val="24"/>
          <w:szCs w:val="24"/>
        </w:rPr>
      </w:pPr>
      <w:r>
        <w:rPr>
          <w:sz w:val="24"/>
          <w:szCs w:val="24"/>
        </w:rPr>
        <w:t xml:space="preserve">2005 : bilan avant voyage au </w:t>
      </w:r>
      <w:r w:rsidR="00771DDC">
        <w:rPr>
          <w:sz w:val="24"/>
          <w:szCs w:val="24"/>
        </w:rPr>
        <w:t>Pérou</w:t>
      </w:r>
      <w:r>
        <w:rPr>
          <w:sz w:val="24"/>
          <w:szCs w:val="24"/>
        </w:rPr>
        <w:t>, ok suivre la TA et prendre Médrol avec.</w:t>
      </w:r>
    </w:p>
    <w:p w14:paraId="3CC4DCDD" w14:textId="584792E5" w:rsidR="00993FEA" w:rsidRDefault="00E1197B" w:rsidP="00993FEA">
      <w:pPr>
        <w:pStyle w:val="Paragraphedeliste"/>
        <w:ind w:left="2124"/>
        <w:rPr>
          <w:sz w:val="24"/>
          <w:szCs w:val="24"/>
        </w:rPr>
      </w:pPr>
      <w:r>
        <w:rPr>
          <w:sz w:val="24"/>
          <w:szCs w:val="24"/>
        </w:rPr>
        <w:t>2017 : remplacement de l’accolate par montelukast 10mg.</w:t>
      </w:r>
    </w:p>
    <w:p w14:paraId="4CDB3481" w14:textId="7F348CF9" w:rsidR="00E1197B" w:rsidRDefault="00E1197B" w:rsidP="00E1197B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DR Ghion : Ophtalmo </w:t>
      </w:r>
      <w:r w:rsidR="001A70F2">
        <w:rPr>
          <w:sz w:val="24"/>
          <w:szCs w:val="24"/>
        </w:rPr>
        <w:t>(philippeville</w:t>
      </w:r>
      <w:r>
        <w:rPr>
          <w:sz w:val="24"/>
          <w:szCs w:val="24"/>
        </w:rPr>
        <w:t>).</w:t>
      </w:r>
    </w:p>
    <w:p w14:paraId="51F7C02B" w14:textId="4898738C" w:rsidR="00C365DA" w:rsidRDefault="00C365DA" w:rsidP="00C365DA">
      <w:pPr>
        <w:pStyle w:val="Paragraphedeliste"/>
        <w:ind w:left="2124"/>
        <w:rPr>
          <w:sz w:val="24"/>
          <w:szCs w:val="24"/>
        </w:rPr>
      </w:pPr>
      <w:r>
        <w:rPr>
          <w:sz w:val="24"/>
          <w:szCs w:val="24"/>
        </w:rPr>
        <w:t>Glaucome ouvert</w:t>
      </w:r>
    </w:p>
    <w:p w14:paraId="69FD708E" w14:textId="3536D396" w:rsidR="00E1197B" w:rsidRDefault="00E1197B" w:rsidP="00E1197B">
      <w:pPr>
        <w:ind w:left="2124"/>
        <w:rPr>
          <w:sz w:val="24"/>
          <w:szCs w:val="24"/>
        </w:rPr>
      </w:pPr>
      <w:r>
        <w:rPr>
          <w:sz w:val="24"/>
          <w:szCs w:val="24"/>
        </w:rPr>
        <w:t>Suivi oculaire tous les 6mois. Tension stable avec le xalatan collyre.</w:t>
      </w:r>
    </w:p>
    <w:p w14:paraId="1AEC9D7D" w14:textId="1377188E" w:rsidR="00E1197B" w:rsidRDefault="00E1197B" w:rsidP="00E1197B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Dr Dorban : Neuro Montgodinne</w:t>
      </w:r>
    </w:p>
    <w:p w14:paraId="5AF5C87D" w14:textId="151613B2" w:rsidR="00E1197B" w:rsidRDefault="00E1197B" w:rsidP="00E1197B">
      <w:pPr>
        <w:pStyle w:val="Paragraphedeliste"/>
        <w:ind w:left="2160"/>
        <w:rPr>
          <w:sz w:val="24"/>
          <w:szCs w:val="24"/>
        </w:rPr>
      </w:pPr>
      <w:r>
        <w:rPr>
          <w:sz w:val="24"/>
          <w:szCs w:val="24"/>
        </w:rPr>
        <w:t xml:space="preserve">2014/ suivi </w:t>
      </w:r>
      <w:r w:rsidR="009E7F06">
        <w:rPr>
          <w:sz w:val="24"/>
          <w:szCs w:val="24"/>
        </w:rPr>
        <w:t>Zona ; altération</w:t>
      </w:r>
      <w:r>
        <w:rPr>
          <w:sz w:val="24"/>
          <w:szCs w:val="24"/>
        </w:rPr>
        <w:t xml:space="preserve"> neuro jambe droite</w:t>
      </w:r>
      <w:r w:rsidR="00771DDC">
        <w:rPr>
          <w:sz w:val="24"/>
          <w:szCs w:val="24"/>
        </w:rPr>
        <w:t xml:space="preserve"> (taille</w:t>
      </w:r>
      <w:r>
        <w:rPr>
          <w:sz w:val="24"/>
          <w:szCs w:val="24"/>
        </w:rPr>
        <w:t xml:space="preserve"> jusqu’aux orteils</w:t>
      </w:r>
      <w:r w:rsidR="001A70F2">
        <w:rPr>
          <w:sz w:val="24"/>
          <w:szCs w:val="24"/>
        </w:rPr>
        <w:t>). Récupération</w:t>
      </w:r>
      <w:r w:rsidR="009E7F06">
        <w:rPr>
          <w:sz w:val="24"/>
          <w:szCs w:val="24"/>
        </w:rPr>
        <w:t xml:space="preserve"> encore possible.</w:t>
      </w:r>
    </w:p>
    <w:p w14:paraId="561DA14F" w14:textId="5B2A2FF2" w:rsidR="009E7F06" w:rsidRDefault="009E7F06" w:rsidP="00E1197B">
      <w:pPr>
        <w:pStyle w:val="Paragraphedeliste"/>
        <w:ind w:left="2160"/>
        <w:rPr>
          <w:sz w:val="24"/>
          <w:szCs w:val="24"/>
        </w:rPr>
      </w:pPr>
      <w:r>
        <w:rPr>
          <w:sz w:val="24"/>
          <w:szCs w:val="24"/>
        </w:rPr>
        <w:t>Traitement : zovirax,lyrica, zaldiar</w:t>
      </w:r>
    </w:p>
    <w:p w14:paraId="7C7E40EF" w14:textId="29B11C43" w:rsidR="009E7F06" w:rsidRDefault="009E7F06" w:rsidP="009E7F06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Dr Eloy : orl Montgodinne</w:t>
      </w:r>
    </w:p>
    <w:p w14:paraId="0A9611FB" w14:textId="554069E9" w:rsidR="009E7F06" w:rsidRDefault="009E7F06" w:rsidP="009E7F06">
      <w:pPr>
        <w:pStyle w:val="Paragraphedeliste"/>
        <w:ind w:left="2124"/>
        <w:rPr>
          <w:sz w:val="24"/>
          <w:szCs w:val="24"/>
        </w:rPr>
      </w:pPr>
      <w:r>
        <w:rPr>
          <w:sz w:val="24"/>
          <w:szCs w:val="24"/>
        </w:rPr>
        <w:t xml:space="preserve">   02/2015 : ethmoïdectomie et méatotomie moyenne bilatérale pour polypose naso- sinusienne.</w:t>
      </w:r>
    </w:p>
    <w:p w14:paraId="232BE763" w14:textId="04467E79" w:rsidR="009E7F06" w:rsidRDefault="00C365DA" w:rsidP="00C365DA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Dr Brohee : Hemato ( vésale).</w:t>
      </w:r>
    </w:p>
    <w:p w14:paraId="1F6E8BED" w14:textId="09950FAB" w:rsidR="00C365DA" w:rsidRDefault="00C365DA" w:rsidP="00C365DA">
      <w:pPr>
        <w:ind w:left="2124"/>
        <w:rPr>
          <w:sz w:val="24"/>
          <w:szCs w:val="24"/>
        </w:rPr>
      </w:pPr>
      <w:r>
        <w:rPr>
          <w:sz w:val="24"/>
          <w:szCs w:val="24"/>
        </w:rPr>
        <w:t>Suivi cholestérol</w:t>
      </w:r>
    </w:p>
    <w:p w14:paraId="3686C77F" w14:textId="2CD327CD" w:rsidR="00C365DA" w:rsidRDefault="00C365DA" w:rsidP="00C365DA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Dr Lecuyer : dermato (lobbes)</w:t>
      </w:r>
    </w:p>
    <w:p w14:paraId="3BAABBBD" w14:textId="45F51F1B" w:rsidR="00C365DA" w:rsidRDefault="00C365DA" w:rsidP="00C365DA">
      <w:pPr>
        <w:pStyle w:val="Paragraphedeliste"/>
        <w:ind w:left="2124"/>
        <w:rPr>
          <w:sz w:val="24"/>
          <w:szCs w:val="24"/>
        </w:rPr>
      </w:pPr>
      <w:r>
        <w:rPr>
          <w:sz w:val="24"/>
          <w:szCs w:val="24"/>
        </w:rPr>
        <w:t>11/2004 : flambée d’eczéma ; travacort localement et 1co estivan</w:t>
      </w:r>
    </w:p>
    <w:p w14:paraId="67B71B29" w14:textId="102937C5" w:rsidR="00C365DA" w:rsidRDefault="00C365DA" w:rsidP="00C365DA">
      <w:pPr>
        <w:pStyle w:val="Paragraphedeliste"/>
        <w:ind w:left="2124"/>
        <w:rPr>
          <w:sz w:val="24"/>
          <w:szCs w:val="24"/>
        </w:rPr>
      </w:pPr>
      <w:r>
        <w:rPr>
          <w:sz w:val="24"/>
          <w:szCs w:val="24"/>
        </w:rPr>
        <w:t>Enlèvement de verrues</w:t>
      </w:r>
    </w:p>
    <w:p w14:paraId="184D4BDF" w14:textId="4E7D4B08" w:rsidR="00C365DA" w:rsidRDefault="00C365DA" w:rsidP="00C365DA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Dr stainier : 03/2007 ; infiltration épaule droite</w:t>
      </w:r>
    </w:p>
    <w:p w14:paraId="37B46213" w14:textId="5E9D8EBD" w:rsidR="00471312" w:rsidRDefault="00471312" w:rsidP="00471312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Mme  </w:t>
      </w:r>
      <w:r w:rsidR="00F21509">
        <w:rPr>
          <w:sz w:val="24"/>
          <w:szCs w:val="24"/>
        </w:rPr>
        <w:t>Houillet</w:t>
      </w:r>
      <w:r>
        <w:rPr>
          <w:sz w:val="24"/>
          <w:szCs w:val="24"/>
        </w:rPr>
        <w:t xml:space="preserve">          : Dentiste</w:t>
      </w:r>
    </w:p>
    <w:p w14:paraId="578A71C5" w14:textId="60896B3D" w:rsidR="00471312" w:rsidRDefault="00471312" w:rsidP="00471312">
      <w:pPr>
        <w:pStyle w:val="Paragraphedeliste"/>
        <w:ind w:left="2124"/>
        <w:rPr>
          <w:sz w:val="24"/>
          <w:szCs w:val="24"/>
        </w:rPr>
      </w:pPr>
      <w:r>
        <w:rPr>
          <w:sz w:val="24"/>
          <w:szCs w:val="24"/>
        </w:rPr>
        <w:t>Bridge placé 12/2017</w:t>
      </w:r>
      <w:r w:rsidR="001A70F2">
        <w:rPr>
          <w:sz w:val="24"/>
          <w:szCs w:val="24"/>
        </w:rPr>
        <w:t>.</w:t>
      </w:r>
    </w:p>
    <w:p w14:paraId="12E3E971" w14:textId="23E145E7" w:rsidR="00B63BC5" w:rsidRDefault="00B63BC5" w:rsidP="00B63BC5">
      <w:pPr>
        <w:pStyle w:val="Paragraphedeliste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Dentiste Mr Bolle (lodelinsart ouest) 04/2021 :détartrage</w:t>
      </w:r>
    </w:p>
    <w:p w14:paraId="50E80D5B" w14:textId="25CBED37" w:rsidR="001A70F2" w:rsidRDefault="001A70F2" w:rsidP="001A70F2">
      <w:pPr>
        <w:pStyle w:val="Paragraphedelist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Dr Barthélemy : Orl Nalinne.</w:t>
      </w:r>
    </w:p>
    <w:p w14:paraId="56FC602A" w14:textId="1FB7CC96" w:rsidR="001A70F2" w:rsidRDefault="001A70F2" w:rsidP="001A70F2">
      <w:pPr>
        <w:ind w:left="2124"/>
        <w:rPr>
          <w:sz w:val="24"/>
          <w:szCs w:val="24"/>
        </w:rPr>
      </w:pPr>
      <w:r>
        <w:rPr>
          <w:sz w:val="24"/>
          <w:szCs w:val="24"/>
        </w:rPr>
        <w:t>05/2017 : vertiges importants, bilan orl négatif. Si récidives avis neuro.</w:t>
      </w:r>
    </w:p>
    <w:p w14:paraId="69305B80" w14:textId="1457C42D" w:rsidR="001A70F2" w:rsidRDefault="001A70F2" w:rsidP="001A70F2">
      <w:pPr>
        <w:ind w:left="2124"/>
        <w:rPr>
          <w:sz w:val="24"/>
          <w:szCs w:val="24"/>
        </w:rPr>
      </w:pPr>
      <w:r>
        <w:rPr>
          <w:sz w:val="24"/>
          <w:szCs w:val="24"/>
        </w:rPr>
        <w:t>Audition : déficit au niveau des aigües mais pas d’appareil pour le moment</w:t>
      </w:r>
    </w:p>
    <w:p w14:paraId="060DC12D" w14:textId="10297C2B" w:rsidR="00F359C9" w:rsidRDefault="00F359C9" w:rsidP="00F359C9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F359C9">
        <w:rPr>
          <w:sz w:val="24"/>
          <w:szCs w:val="24"/>
        </w:rPr>
        <w:t>RX :</w:t>
      </w:r>
      <w:r>
        <w:rPr>
          <w:sz w:val="24"/>
          <w:szCs w:val="24"/>
        </w:rPr>
        <w:t xml:space="preserve">    </w:t>
      </w:r>
      <w:r w:rsidRPr="00F359C9">
        <w:rPr>
          <w:sz w:val="24"/>
          <w:szCs w:val="24"/>
        </w:rPr>
        <w:t xml:space="preserve"> 2008 Gastro</w:t>
      </w:r>
    </w:p>
    <w:p w14:paraId="40E61065" w14:textId="77E92B24" w:rsidR="00F359C9" w:rsidRDefault="00F359C9" w:rsidP="00F359C9">
      <w:pPr>
        <w:pStyle w:val="Paragraphedeliste"/>
        <w:ind w:left="1416"/>
        <w:rPr>
          <w:sz w:val="24"/>
          <w:szCs w:val="24"/>
        </w:rPr>
      </w:pPr>
      <w:r>
        <w:rPr>
          <w:sz w:val="24"/>
          <w:szCs w:val="24"/>
        </w:rPr>
        <w:t>2010 col cervicale et dorsale : arthrose</w:t>
      </w:r>
    </w:p>
    <w:p w14:paraId="472909FA" w14:textId="3E6F2CBE" w:rsidR="00096BBB" w:rsidRDefault="00096BBB" w:rsidP="00096BBB">
      <w:pPr>
        <w:pStyle w:val="Paragraphedelist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DR Lejeune (ortho épaule Bouges)</w:t>
      </w:r>
    </w:p>
    <w:p w14:paraId="4A1437DC" w14:textId="097CD347" w:rsidR="00096BBB" w:rsidRDefault="00096BBB" w:rsidP="00096BBB">
      <w:pPr>
        <w:ind w:left="1416"/>
        <w:rPr>
          <w:sz w:val="24"/>
          <w:szCs w:val="24"/>
        </w:rPr>
      </w:pPr>
      <w:r>
        <w:rPr>
          <w:sz w:val="24"/>
          <w:szCs w:val="24"/>
        </w:rPr>
        <w:t xml:space="preserve"> 12/2018 : chute d’une petite échelle, passage aux urgences Bouges ;rx épaule </w:t>
      </w:r>
      <w:r w:rsidR="00F012D1">
        <w:rPr>
          <w:sz w:val="24"/>
          <w:szCs w:val="24"/>
        </w:rPr>
        <w:t xml:space="preserve">gauche </w:t>
      </w:r>
      <w:r>
        <w:rPr>
          <w:sz w:val="24"/>
          <w:szCs w:val="24"/>
        </w:rPr>
        <w:t>et poignet. Petite fracture poignet, pas de fracture à l’épaule mais douleurs ++</w:t>
      </w:r>
    </w:p>
    <w:p w14:paraId="7321BE5C" w14:textId="42711BA2" w:rsidR="00096BBB" w:rsidRDefault="00096BBB" w:rsidP="00096BBB">
      <w:pPr>
        <w:ind w:left="1416"/>
        <w:rPr>
          <w:sz w:val="24"/>
          <w:szCs w:val="24"/>
        </w:rPr>
      </w:pPr>
      <w:r>
        <w:rPr>
          <w:sz w:val="24"/>
          <w:szCs w:val="24"/>
        </w:rPr>
        <w:t>01/2019 :</w:t>
      </w:r>
      <w:r w:rsidR="00CA5C96">
        <w:rPr>
          <w:sz w:val="24"/>
          <w:szCs w:val="24"/>
        </w:rPr>
        <w:t xml:space="preserve">échographie et arthroscanner de l’épaule : lésion de la longue portion du </w:t>
      </w:r>
      <w:r w:rsidR="006D340F">
        <w:rPr>
          <w:sz w:val="24"/>
          <w:szCs w:val="24"/>
        </w:rPr>
        <w:t xml:space="preserve">biceps </w:t>
      </w:r>
      <w:r w:rsidR="00CA5C96">
        <w:rPr>
          <w:sz w:val="24"/>
          <w:szCs w:val="24"/>
        </w:rPr>
        <w:t>s</w:t>
      </w:r>
      <w:r w:rsidR="006E60C6">
        <w:rPr>
          <w:sz w:val="24"/>
          <w:szCs w:val="24"/>
        </w:rPr>
        <w:t>(rupture complète</w:t>
      </w:r>
      <w:r w:rsidR="006D340F">
        <w:rPr>
          <w:sz w:val="24"/>
          <w:szCs w:val="24"/>
        </w:rPr>
        <w:t>) et petite déchirure au niveau sus épineux. Pas de nécessité d’intervention pour le moment. Infiltration faite et poursuivre la kine. Antidouleur si nécessaire : tramadol .Revoir dr Lejeune dans trois mois si nécessa</w:t>
      </w:r>
      <w:r w:rsidR="0008136B">
        <w:rPr>
          <w:sz w:val="24"/>
          <w:szCs w:val="24"/>
        </w:rPr>
        <w:t>ire</w:t>
      </w:r>
      <w:r w:rsidR="006D340F">
        <w:rPr>
          <w:sz w:val="24"/>
          <w:szCs w:val="24"/>
        </w:rPr>
        <w:t>.</w:t>
      </w:r>
    </w:p>
    <w:p w14:paraId="5F9287D5" w14:textId="77777777" w:rsidR="004F286C" w:rsidRDefault="004F286C" w:rsidP="00866092">
      <w:pPr>
        <w:pStyle w:val="Paragraphedeliste"/>
        <w:numPr>
          <w:ilvl w:val="0"/>
          <w:numId w:val="9"/>
        </w:numPr>
        <w:rPr>
          <w:sz w:val="24"/>
          <w:szCs w:val="24"/>
        </w:rPr>
      </w:pPr>
    </w:p>
    <w:p w14:paraId="083DEFEB" w14:textId="107AF69D" w:rsidR="00866092" w:rsidRPr="004F286C" w:rsidRDefault="00866092" w:rsidP="004F286C">
      <w:pPr>
        <w:pStyle w:val="Paragraphedeliste"/>
        <w:numPr>
          <w:ilvl w:val="0"/>
          <w:numId w:val="9"/>
        </w:numPr>
        <w:rPr>
          <w:sz w:val="24"/>
          <w:szCs w:val="24"/>
        </w:rPr>
      </w:pPr>
      <w:r w:rsidRPr="004F286C">
        <w:rPr>
          <w:sz w:val="24"/>
          <w:szCs w:val="24"/>
        </w:rPr>
        <w:t>Dr Vanderdonckt (cardio Gilly) : 03/2019 bilan cardiaque ok reste test à l’effort sous stress à faire. Pas de modification de traitement</w:t>
      </w:r>
    </w:p>
    <w:p w14:paraId="46448C11" w14:textId="77777777" w:rsidR="004F286C" w:rsidRDefault="004F286C" w:rsidP="004F286C">
      <w:pPr>
        <w:pStyle w:val="Paragraphedeliste"/>
        <w:rPr>
          <w:sz w:val="24"/>
          <w:szCs w:val="24"/>
        </w:rPr>
      </w:pPr>
    </w:p>
    <w:p w14:paraId="214E41DA" w14:textId="65FD0DFC" w:rsidR="00380938" w:rsidRDefault="00380938" w:rsidP="00380938">
      <w:pPr>
        <w:pStyle w:val="Paragraphedeliste"/>
        <w:numPr>
          <w:ilvl w:val="5"/>
          <w:numId w:val="9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2019 : bilan à l’effort ok</w:t>
      </w:r>
    </w:p>
    <w:p w14:paraId="380E6EBD" w14:textId="77777777" w:rsidR="00BB056D" w:rsidRDefault="00BB056D" w:rsidP="00BB056D">
      <w:pPr>
        <w:pStyle w:val="Paragraphedeliste"/>
        <w:ind w:left="1778"/>
        <w:rPr>
          <w:sz w:val="24"/>
          <w:szCs w:val="24"/>
        </w:rPr>
      </w:pPr>
    </w:p>
    <w:p w14:paraId="39DE82EA" w14:textId="7DFAD4E2" w:rsidR="008D6FD6" w:rsidRDefault="008D6FD6" w:rsidP="00380938">
      <w:pPr>
        <w:pStyle w:val="Paragraphedeliste"/>
        <w:numPr>
          <w:ilvl w:val="5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17/03/2021 : visite suite à un passage aux urgences gilly (20/02/2021) pour nombreuses « piques »au niveau thoracique et tachycardie à 170 lors d’une balade à vélo sans effort.</w:t>
      </w:r>
    </w:p>
    <w:p w14:paraId="085D1B87" w14:textId="5B9860D4" w:rsidR="008D6FD6" w:rsidRDefault="008D6FD6" w:rsidP="00B15A20">
      <w:pPr>
        <w:pStyle w:val="Paragraphedeliste"/>
        <w:ind w:left="2124"/>
        <w:rPr>
          <w:sz w:val="24"/>
          <w:szCs w:val="24"/>
        </w:rPr>
      </w:pPr>
      <w:r>
        <w:rPr>
          <w:sz w:val="24"/>
          <w:szCs w:val="24"/>
        </w:rPr>
        <w:t>RAS, ECG OK, échographie ok, TA ok. Pour le Dr ce ne sont pas des extrasystoles.</w:t>
      </w:r>
    </w:p>
    <w:p w14:paraId="7FC7884B" w14:textId="2D04AB56" w:rsidR="008D6FD6" w:rsidRDefault="008D6FD6" w:rsidP="00B15A20">
      <w:pPr>
        <w:pStyle w:val="Paragraphedeliste"/>
        <w:ind w:left="2124"/>
        <w:rPr>
          <w:sz w:val="24"/>
          <w:szCs w:val="24"/>
        </w:rPr>
      </w:pPr>
      <w:r>
        <w:rPr>
          <w:sz w:val="24"/>
          <w:szCs w:val="24"/>
        </w:rPr>
        <w:t>Si récidive écho de stress.</w:t>
      </w:r>
    </w:p>
    <w:p w14:paraId="272DCD82" w14:textId="096104B4" w:rsidR="008D6FD6" w:rsidRDefault="008D6FD6" w:rsidP="00B15A20">
      <w:pPr>
        <w:pStyle w:val="Paragraphedeliste"/>
        <w:ind w:left="2124"/>
        <w:rPr>
          <w:sz w:val="24"/>
          <w:szCs w:val="24"/>
        </w:rPr>
      </w:pPr>
      <w:r>
        <w:rPr>
          <w:sz w:val="24"/>
          <w:szCs w:val="24"/>
        </w:rPr>
        <w:t>Prescription vaccin covid.</w:t>
      </w:r>
    </w:p>
    <w:p w14:paraId="71738217" w14:textId="77777777" w:rsidR="004F286C" w:rsidRPr="004F286C" w:rsidRDefault="004F286C" w:rsidP="004F286C">
      <w:pPr>
        <w:pStyle w:val="Paragraphedeliste"/>
        <w:ind w:left="4320"/>
        <w:rPr>
          <w:sz w:val="24"/>
          <w:szCs w:val="24"/>
        </w:rPr>
      </w:pPr>
    </w:p>
    <w:p w14:paraId="3AF21BD4" w14:textId="77777777" w:rsidR="004F286C" w:rsidRDefault="004F286C" w:rsidP="004F286C">
      <w:pPr>
        <w:pStyle w:val="Paragraphedeliste"/>
        <w:ind w:left="4320"/>
        <w:rPr>
          <w:sz w:val="24"/>
          <w:szCs w:val="24"/>
        </w:rPr>
      </w:pPr>
    </w:p>
    <w:p w14:paraId="73DD0570" w14:textId="67535EF3" w:rsidR="002A17F7" w:rsidRDefault="002A17F7" w:rsidP="00866092">
      <w:pPr>
        <w:pStyle w:val="Paragraphedeliste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Dr Tricot( bouges consultation </w:t>
      </w:r>
      <w:r w:rsidR="00B15A20">
        <w:rPr>
          <w:sz w:val="24"/>
          <w:szCs w:val="24"/>
        </w:rPr>
        <w:t>S</w:t>
      </w:r>
      <w:r>
        <w:rPr>
          <w:sz w:val="24"/>
          <w:szCs w:val="24"/>
        </w:rPr>
        <w:t>ilenrieux) : métatarsalgie sous le premier rayon du pied droit sur raideur de la chaîne postérieure, tendance au pied creux. Semelle orthopédique et kine. Cal à suivre</w:t>
      </w:r>
      <w:r w:rsidR="00845B7D">
        <w:rPr>
          <w:sz w:val="24"/>
          <w:szCs w:val="24"/>
        </w:rPr>
        <w:t xml:space="preserve">, revoir </w:t>
      </w:r>
      <w:r w:rsidR="00C44151">
        <w:rPr>
          <w:sz w:val="24"/>
          <w:szCs w:val="24"/>
        </w:rPr>
        <w:t>mé</w:t>
      </w:r>
      <w:r w:rsidR="00845B7D">
        <w:rPr>
          <w:sz w:val="24"/>
          <w:szCs w:val="24"/>
        </w:rPr>
        <w:t>decin dans 3 mois</w:t>
      </w:r>
      <w:r w:rsidR="004F1525">
        <w:rPr>
          <w:sz w:val="24"/>
          <w:szCs w:val="24"/>
        </w:rPr>
        <w:t>.</w:t>
      </w:r>
    </w:p>
    <w:p w14:paraId="12509FB3" w14:textId="1AC5D5B8" w:rsidR="004F1525" w:rsidRDefault="004F1525" w:rsidP="004F1525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>Douleurs persistantes : prévoir rx et échographie</w:t>
      </w:r>
    </w:p>
    <w:p w14:paraId="32A4B1D0" w14:textId="77777777" w:rsidR="00B15A20" w:rsidRPr="00866092" w:rsidRDefault="00B15A20" w:rsidP="004F1525">
      <w:pPr>
        <w:pStyle w:val="Paragraphedeliste"/>
        <w:rPr>
          <w:sz w:val="24"/>
          <w:szCs w:val="24"/>
        </w:rPr>
      </w:pPr>
    </w:p>
    <w:p w14:paraId="1C79AEB4" w14:textId="74858EAB" w:rsidR="001A70F2" w:rsidRDefault="00BD58B2" w:rsidP="00BD58B2">
      <w:pPr>
        <w:pStyle w:val="Paragraphedelist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Dr Moons (Généraliste)</w:t>
      </w:r>
    </w:p>
    <w:p w14:paraId="42BF34D3" w14:textId="77777777" w:rsidR="00053F6D" w:rsidRDefault="00053F6D" w:rsidP="00053F6D">
      <w:pPr>
        <w:pStyle w:val="Paragraphedeliste"/>
        <w:rPr>
          <w:sz w:val="24"/>
          <w:szCs w:val="24"/>
        </w:rPr>
      </w:pPr>
    </w:p>
    <w:p w14:paraId="119EF676" w14:textId="448912D2" w:rsidR="00BD58B2" w:rsidRDefault="00BD58B2" w:rsidP="007478AC">
      <w:pPr>
        <w:pStyle w:val="Paragraphedeliste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12/2018 : holter tension 24h : TA toujours supérieure à 14/.Mise en route PERINDOPRIL 4mg 1 /jour au matin en attendant visite chez cardio</w:t>
      </w:r>
    </w:p>
    <w:p w14:paraId="72811519" w14:textId="59C74576" w:rsidR="00053F6D" w:rsidRDefault="00BD58B2" w:rsidP="00053F6D">
      <w:pPr>
        <w:pStyle w:val="Paragraphedeliste"/>
        <w:ind w:left="1440"/>
        <w:rPr>
          <w:sz w:val="24"/>
          <w:szCs w:val="24"/>
        </w:rPr>
      </w:pPr>
      <w:r>
        <w:rPr>
          <w:sz w:val="24"/>
          <w:szCs w:val="24"/>
        </w:rPr>
        <w:t>PS contrôle 01/201</w:t>
      </w:r>
      <w:r w:rsidR="00053F6D">
        <w:rPr>
          <w:sz w:val="24"/>
          <w:szCs w:val="24"/>
        </w:rPr>
        <w:t>9</w:t>
      </w:r>
    </w:p>
    <w:p w14:paraId="7F40E78C" w14:textId="3667636C" w:rsidR="007478AC" w:rsidRDefault="007478AC" w:rsidP="007478AC">
      <w:pPr>
        <w:pStyle w:val="Paragraphedeliste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01/2019 : Suite à la PS, remplacement de la sinvastatine par rosuvastatine 10mg. Bonne réponse</w:t>
      </w:r>
    </w:p>
    <w:p w14:paraId="375DF1C3" w14:textId="53CA1543" w:rsidR="00380938" w:rsidRPr="00053F6D" w:rsidRDefault="00380938" w:rsidP="007478AC">
      <w:pPr>
        <w:pStyle w:val="Paragraphedeliste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05/2019 : hospitalisation en ambulance pour douleurs abdominales,lombaires et vomissements. Début d’occlusions ??</w:t>
      </w:r>
    </w:p>
    <w:p w14:paraId="4CC09C7A" w14:textId="276F62F5" w:rsidR="007478AC" w:rsidRDefault="00380938" w:rsidP="007478AC">
      <w:pPr>
        <w:pStyle w:val="Paragraphedeliste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11/2019 vaccin grippe</w:t>
      </w:r>
    </w:p>
    <w:p w14:paraId="77341424" w14:textId="00C594EE" w:rsidR="00A53651" w:rsidRDefault="00A53651" w:rsidP="007478AC">
      <w:pPr>
        <w:pStyle w:val="Paragraphedeliste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02/2021 :aux urgences Gilly  car </w:t>
      </w:r>
      <w:r w:rsidR="008D6FD6">
        <w:rPr>
          <w:sz w:val="24"/>
          <w:szCs w:val="24"/>
        </w:rPr>
        <w:t>nombreuses »piques thoraciques »</w:t>
      </w:r>
      <w:r>
        <w:rPr>
          <w:sz w:val="24"/>
          <w:szCs w:val="24"/>
        </w:rPr>
        <w:t xml:space="preserve"> et fréquence cardiaque à 170 lors d’une balade à vélo sans efforts (ECG de la montre mais RAS  aux urgences)</w:t>
      </w:r>
    </w:p>
    <w:p w14:paraId="36EF24C9" w14:textId="26DC766D" w:rsidR="0054718D" w:rsidRDefault="0054718D" w:rsidP="007478AC">
      <w:pPr>
        <w:pStyle w:val="Paragraphedeliste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03/2021 : Prise de sang. RAS sauf vitD un peu basse. A prendre tous les 15 jours pendant 4 mois</w:t>
      </w:r>
    </w:p>
    <w:p w14:paraId="72B80C9C" w14:textId="1CBB1B9C" w:rsidR="0054718D" w:rsidRDefault="0054718D" w:rsidP="0054718D">
      <w:pPr>
        <w:pStyle w:val="Paragraphedeliste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Allergies : prurit. Bel</w:t>
      </w:r>
      <w:r w:rsidR="00C807C6">
        <w:rPr>
          <w:sz w:val="24"/>
          <w:szCs w:val="24"/>
        </w:rPr>
        <w:t>l</w:t>
      </w:r>
      <w:r>
        <w:rPr>
          <w:sz w:val="24"/>
          <w:szCs w:val="24"/>
        </w:rPr>
        <w:t>ozal</w:t>
      </w:r>
      <w:r w:rsidR="00C807C6">
        <w:rPr>
          <w:sz w:val="24"/>
          <w:szCs w:val="24"/>
        </w:rPr>
        <w:t xml:space="preserve"> 20mg</w:t>
      </w:r>
      <w:r>
        <w:rPr>
          <w:sz w:val="24"/>
          <w:szCs w:val="24"/>
        </w:rPr>
        <w:t xml:space="preserve"> 2/jour à la place de cétirizine pendant phase aigue.</w:t>
      </w:r>
    </w:p>
    <w:p w14:paraId="511EE612" w14:textId="2A48143C" w:rsidR="00BB056D" w:rsidRDefault="00BB056D" w:rsidP="00BB056D">
      <w:pPr>
        <w:pStyle w:val="Paragraphedeliste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Dr Druez (gastro entero GHDC)</w:t>
      </w:r>
    </w:p>
    <w:p w14:paraId="2A3D1771" w14:textId="054A7847" w:rsidR="00BB056D" w:rsidRDefault="00BB056D" w:rsidP="00BB056D">
      <w:pPr>
        <w:pStyle w:val="Paragraphedeliste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19/05/2021 : manométrie colorectale :RAS</w:t>
      </w:r>
    </w:p>
    <w:p w14:paraId="14F4FEEF" w14:textId="7F6E509A" w:rsidR="00BB056D" w:rsidRDefault="00BB056D" w:rsidP="00BB056D">
      <w:pPr>
        <w:pStyle w:val="Paragraphedeliste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25/05/2021 : colonoscopie sous AG.</w:t>
      </w:r>
    </w:p>
    <w:p w14:paraId="46171B3B" w14:textId="573E9A40" w:rsidR="00BB056D" w:rsidRDefault="00B63BC5" w:rsidP="00BB056D">
      <w:pPr>
        <w:pStyle w:val="Paragraphedeliste"/>
        <w:ind w:left="3540"/>
        <w:rPr>
          <w:sz w:val="24"/>
          <w:szCs w:val="24"/>
        </w:rPr>
      </w:pPr>
      <w:r>
        <w:rPr>
          <w:sz w:val="24"/>
          <w:szCs w:val="24"/>
        </w:rPr>
        <w:t>Mégacolon en longueur et largeur.</w:t>
      </w:r>
    </w:p>
    <w:p w14:paraId="17B06138" w14:textId="7A6081BD" w:rsidR="00B63BC5" w:rsidRDefault="00B63BC5" w:rsidP="00BB056D">
      <w:pPr>
        <w:pStyle w:val="Paragraphedeliste"/>
        <w:ind w:left="3540"/>
        <w:rPr>
          <w:sz w:val="24"/>
          <w:szCs w:val="24"/>
        </w:rPr>
      </w:pPr>
      <w:r>
        <w:rPr>
          <w:sz w:val="24"/>
          <w:szCs w:val="24"/>
        </w:rPr>
        <w:t>Enlèvement de 2 polypes : 1 hyperplasique 1 adénomateux</w:t>
      </w:r>
    </w:p>
    <w:p w14:paraId="635E1F14" w14:textId="1247F1E0" w:rsidR="00B63BC5" w:rsidRDefault="00B63BC5" w:rsidP="00BB056D">
      <w:pPr>
        <w:pStyle w:val="Paragraphedeliste"/>
        <w:ind w:left="3540"/>
        <w:rPr>
          <w:sz w:val="24"/>
          <w:szCs w:val="24"/>
        </w:rPr>
      </w:pPr>
      <w:r>
        <w:rPr>
          <w:sz w:val="24"/>
          <w:szCs w:val="24"/>
        </w:rPr>
        <w:t>Recontrôle dans 3 ans</w:t>
      </w:r>
    </w:p>
    <w:p w14:paraId="6D16E840" w14:textId="34F3640D" w:rsidR="00D26950" w:rsidRDefault="00D26950" w:rsidP="00BB056D">
      <w:pPr>
        <w:pStyle w:val="Paragraphedeliste"/>
        <w:ind w:left="3540"/>
        <w:rPr>
          <w:sz w:val="24"/>
          <w:szCs w:val="24"/>
        </w:rPr>
      </w:pPr>
      <w:r>
        <w:rPr>
          <w:sz w:val="24"/>
          <w:szCs w:val="24"/>
        </w:rPr>
        <w:t>Movicol3fois par jour ou cibalax schts 1à2fois /jour(probiotiques)</w:t>
      </w:r>
    </w:p>
    <w:p w14:paraId="2C700555" w14:textId="77777777" w:rsidR="00B63BC5" w:rsidRDefault="00B63BC5" w:rsidP="00BB056D">
      <w:pPr>
        <w:pStyle w:val="Paragraphedeliste"/>
        <w:ind w:left="3540"/>
        <w:rPr>
          <w:sz w:val="24"/>
          <w:szCs w:val="24"/>
        </w:rPr>
      </w:pPr>
    </w:p>
    <w:p w14:paraId="2D804A15" w14:textId="77777777" w:rsidR="0054718D" w:rsidRDefault="0054718D" w:rsidP="00BB056D">
      <w:pPr>
        <w:pStyle w:val="Paragraphedeliste"/>
        <w:ind w:left="1440"/>
        <w:rPr>
          <w:sz w:val="24"/>
          <w:szCs w:val="24"/>
        </w:rPr>
      </w:pPr>
    </w:p>
    <w:p w14:paraId="16BE18BD" w14:textId="77777777" w:rsidR="0054718D" w:rsidRDefault="0054718D" w:rsidP="0054718D">
      <w:pPr>
        <w:pStyle w:val="Paragraphedeliste"/>
        <w:ind w:left="1440"/>
        <w:rPr>
          <w:sz w:val="24"/>
          <w:szCs w:val="24"/>
        </w:rPr>
      </w:pPr>
    </w:p>
    <w:p w14:paraId="5F303266" w14:textId="4E6FA76B" w:rsidR="00053F6D" w:rsidRPr="00053F6D" w:rsidRDefault="00053F6D" w:rsidP="00053F6D">
      <w:pPr>
        <w:pStyle w:val="Paragraphedeliste"/>
        <w:ind w:left="1080"/>
        <w:rPr>
          <w:sz w:val="24"/>
          <w:szCs w:val="24"/>
        </w:rPr>
      </w:pPr>
    </w:p>
    <w:p w14:paraId="545E9462" w14:textId="77777777" w:rsidR="00053F6D" w:rsidRDefault="00053F6D" w:rsidP="00053F6D">
      <w:pPr>
        <w:pStyle w:val="Paragraphedeliste"/>
        <w:ind w:left="2160"/>
        <w:rPr>
          <w:sz w:val="24"/>
          <w:szCs w:val="24"/>
        </w:rPr>
      </w:pPr>
    </w:p>
    <w:p w14:paraId="6B721D30" w14:textId="77777777" w:rsidR="00442CCB" w:rsidRDefault="00442CCB" w:rsidP="00BD58B2">
      <w:pPr>
        <w:pStyle w:val="Paragraphedeliste"/>
        <w:ind w:left="1440"/>
        <w:rPr>
          <w:sz w:val="24"/>
          <w:szCs w:val="24"/>
        </w:rPr>
      </w:pPr>
    </w:p>
    <w:p w14:paraId="43C42330" w14:textId="5686B204" w:rsidR="00F21509" w:rsidRDefault="00F21509" w:rsidP="00BD58B2">
      <w:pPr>
        <w:pStyle w:val="Paragraphedeliste"/>
        <w:ind w:left="1440"/>
        <w:rPr>
          <w:sz w:val="24"/>
          <w:szCs w:val="24"/>
        </w:rPr>
      </w:pPr>
    </w:p>
    <w:p w14:paraId="08682B88" w14:textId="7E1A0D7E" w:rsidR="00F21509" w:rsidRDefault="00F21509" w:rsidP="00F21509">
      <w:pPr>
        <w:pStyle w:val="Paragraphedelist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Kine : </w:t>
      </w:r>
      <w:r w:rsidR="00053F6D">
        <w:rPr>
          <w:sz w:val="24"/>
          <w:szCs w:val="24"/>
        </w:rPr>
        <w:t>Laura Pauly</w:t>
      </w:r>
      <w:r w:rsidR="00660BBD">
        <w:rPr>
          <w:sz w:val="24"/>
          <w:szCs w:val="24"/>
        </w:rPr>
        <w:t xml:space="preserve"> (thy le château)</w:t>
      </w:r>
    </w:p>
    <w:p w14:paraId="4DF1CC6A" w14:textId="48849462" w:rsidR="00F21509" w:rsidRPr="00660BBD" w:rsidRDefault="00F21509" w:rsidP="00660BBD">
      <w:pPr>
        <w:pStyle w:val="Paragraphedeliste"/>
        <w:numPr>
          <w:ilvl w:val="0"/>
          <w:numId w:val="11"/>
        </w:numPr>
        <w:rPr>
          <w:sz w:val="24"/>
          <w:szCs w:val="24"/>
        </w:rPr>
      </w:pPr>
      <w:r w:rsidRPr="00660BBD">
        <w:rPr>
          <w:sz w:val="24"/>
          <w:szCs w:val="24"/>
        </w:rPr>
        <w:t>Epaule</w:t>
      </w:r>
      <w:r w:rsidR="00660BBD">
        <w:rPr>
          <w:sz w:val="24"/>
          <w:szCs w:val="24"/>
        </w:rPr>
        <w:t xml:space="preserve"> </w:t>
      </w:r>
      <w:r w:rsidR="002A17F7" w:rsidRPr="00660BBD">
        <w:rPr>
          <w:sz w:val="24"/>
          <w:szCs w:val="24"/>
        </w:rPr>
        <w:t>(2019)</w:t>
      </w:r>
    </w:p>
    <w:p w14:paraId="58D7FD8F" w14:textId="76967139" w:rsidR="002A17F7" w:rsidRPr="00C365DA" w:rsidRDefault="002A17F7" w:rsidP="00F21509">
      <w:pPr>
        <w:pStyle w:val="Paragraphedeliste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Étirements chaîne postérieure (septembre 2019)</w:t>
      </w:r>
      <w:r w:rsidR="00C44151">
        <w:rPr>
          <w:sz w:val="24"/>
          <w:szCs w:val="24"/>
        </w:rPr>
        <w:t xml:space="preserve"> pied</w:t>
      </w:r>
    </w:p>
    <w:sectPr w:rsidR="002A17F7" w:rsidRPr="00C365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053D3"/>
    <w:multiLevelType w:val="hybridMultilevel"/>
    <w:tmpl w:val="2B30432A"/>
    <w:lvl w:ilvl="0" w:tplc="080C000F">
      <w:start w:val="1"/>
      <w:numFmt w:val="decimal"/>
      <w:lvlText w:val="%1."/>
      <w:lvlJc w:val="left"/>
      <w:pPr>
        <w:ind w:left="2136" w:hanging="360"/>
      </w:pPr>
    </w:lvl>
    <w:lvl w:ilvl="1" w:tplc="080C0019" w:tentative="1">
      <w:start w:val="1"/>
      <w:numFmt w:val="lowerLetter"/>
      <w:lvlText w:val="%2."/>
      <w:lvlJc w:val="left"/>
      <w:pPr>
        <w:ind w:left="2856" w:hanging="360"/>
      </w:pPr>
    </w:lvl>
    <w:lvl w:ilvl="2" w:tplc="080C001B" w:tentative="1">
      <w:start w:val="1"/>
      <w:numFmt w:val="lowerRoman"/>
      <w:lvlText w:val="%3."/>
      <w:lvlJc w:val="right"/>
      <w:pPr>
        <w:ind w:left="3576" w:hanging="180"/>
      </w:pPr>
    </w:lvl>
    <w:lvl w:ilvl="3" w:tplc="080C000F" w:tentative="1">
      <w:start w:val="1"/>
      <w:numFmt w:val="decimal"/>
      <w:lvlText w:val="%4."/>
      <w:lvlJc w:val="left"/>
      <w:pPr>
        <w:ind w:left="4296" w:hanging="360"/>
      </w:pPr>
    </w:lvl>
    <w:lvl w:ilvl="4" w:tplc="080C0019" w:tentative="1">
      <w:start w:val="1"/>
      <w:numFmt w:val="lowerLetter"/>
      <w:lvlText w:val="%5."/>
      <w:lvlJc w:val="left"/>
      <w:pPr>
        <w:ind w:left="5016" w:hanging="360"/>
      </w:pPr>
    </w:lvl>
    <w:lvl w:ilvl="5" w:tplc="080C001B" w:tentative="1">
      <w:start w:val="1"/>
      <w:numFmt w:val="lowerRoman"/>
      <w:lvlText w:val="%6."/>
      <w:lvlJc w:val="right"/>
      <w:pPr>
        <w:ind w:left="5736" w:hanging="180"/>
      </w:pPr>
    </w:lvl>
    <w:lvl w:ilvl="6" w:tplc="080C000F" w:tentative="1">
      <w:start w:val="1"/>
      <w:numFmt w:val="decimal"/>
      <w:lvlText w:val="%7."/>
      <w:lvlJc w:val="left"/>
      <w:pPr>
        <w:ind w:left="6456" w:hanging="360"/>
      </w:pPr>
    </w:lvl>
    <w:lvl w:ilvl="7" w:tplc="080C0019" w:tentative="1">
      <w:start w:val="1"/>
      <w:numFmt w:val="lowerLetter"/>
      <w:lvlText w:val="%8."/>
      <w:lvlJc w:val="left"/>
      <w:pPr>
        <w:ind w:left="7176" w:hanging="360"/>
      </w:pPr>
    </w:lvl>
    <w:lvl w:ilvl="8" w:tplc="080C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" w15:restartNumberingAfterBreak="0">
    <w:nsid w:val="25EE5CEE"/>
    <w:multiLevelType w:val="hybridMultilevel"/>
    <w:tmpl w:val="DBD648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802FB2"/>
    <w:multiLevelType w:val="hybridMultilevel"/>
    <w:tmpl w:val="EDAA42B0"/>
    <w:lvl w:ilvl="0" w:tplc="040C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 w15:restartNumberingAfterBreak="0">
    <w:nsid w:val="2C322748"/>
    <w:multiLevelType w:val="hybridMultilevel"/>
    <w:tmpl w:val="6F02184C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DB9436C"/>
    <w:multiLevelType w:val="hybridMultilevel"/>
    <w:tmpl w:val="8FEA6642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0014F34"/>
    <w:multiLevelType w:val="hybridMultilevel"/>
    <w:tmpl w:val="89B6A69E"/>
    <w:lvl w:ilvl="0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407A4056"/>
    <w:multiLevelType w:val="hybridMultilevel"/>
    <w:tmpl w:val="CCB029A8"/>
    <w:lvl w:ilvl="0" w:tplc="040C0003">
      <w:start w:val="1"/>
      <w:numFmt w:val="bullet"/>
      <w:lvlText w:val="o"/>
      <w:lvlJc w:val="left"/>
      <w:pPr>
        <w:ind w:left="673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74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81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88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96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03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10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17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2498" w:hanging="360"/>
      </w:pPr>
      <w:rPr>
        <w:rFonts w:ascii="Wingdings" w:hAnsi="Wingdings" w:hint="default"/>
      </w:rPr>
    </w:lvl>
  </w:abstractNum>
  <w:abstractNum w:abstractNumId="7" w15:restartNumberingAfterBreak="0">
    <w:nsid w:val="42FB4820"/>
    <w:multiLevelType w:val="hybridMultilevel"/>
    <w:tmpl w:val="3EB4EED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2D4478"/>
    <w:multiLevelType w:val="hybridMultilevel"/>
    <w:tmpl w:val="CDC6DB30"/>
    <w:lvl w:ilvl="0" w:tplc="040C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 w15:restartNumberingAfterBreak="0">
    <w:nsid w:val="4B291D4D"/>
    <w:multiLevelType w:val="hybridMultilevel"/>
    <w:tmpl w:val="2BCC8D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844065"/>
    <w:multiLevelType w:val="hybridMultilevel"/>
    <w:tmpl w:val="5840FEB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EA3E21"/>
    <w:multiLevelType w:val="hybridMultilevel"/>
    <w:tmpl w:val="8028F05A"/>
    <w:lvl w:ilvl="0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715470BD"/>
    <w:multiLevelType w:val="hybridMultilevel"/>
    <w:tmpl w:val="C16E3B96"/>
    <w:lvl w:ilvl="0" w:tplc="080C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3" w15:restartNumberingAfterBreak="0">
    <w:nsid w:val="7AA3110D"/>
    <w:multiLevelType w:val="hybridMultilevel"/>
    <w:tmpl w:val="309630BA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7"/>
  </w:num>
  <w:num w:numId="4">
    <w:abstractNumId w:val="0"/>
  </w:num>
  <w:num w:numId="5">
    <w:abstractNumId w:val="11"/>
  </w:num>
  <w:num w:numId="6">
    <w:abstractNumId w:val="3"/>
  </w:num>
  <w:num w:numId="7">
    <w:abstractNumId w:val="5"/>
  </w:num>
  <w:num w:numId="8">
    <w:abstractNumId w:val="6"/>
  </w:num>
  <w:num w:numId="9">
    <w:abstractNumId w:val="9"/>
  </w:num>
  <w:num w:numId="10">
    <w:abstractNumId w:val="13"/>
  </w:num>
  <w:num w:numId="11">
    <w:abstractNumId w:val="4"/>
  </w:num>
  <w:num w:numId="12">
    <w:abstractNumId w:val="2"/>
  </w:num>
  <w:num w:numId="13">
    <w:abstractNumId w:val="8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D4A"/>
    <w:rsid w:val="00053F6D"/>
    <w:rsid w:val="0008136B"/>
    <w:rsid w:val="00096BBB"/>
    <w:rsid w:val="001A70F2"/>
    <w:rsid w:val="002A17F7"/>
    <w:rsid w:val="00380938"/>
    <w:rsid w:val="00442CCB"/>
    <w:rsid w:val="00471312"/>
    <w:rsid w:val="004C397C"/>
    <w:rsid w:val="004F1525"/>
    <w:rsid w:val="004F286C"/>
    <w:rsid w:val="0054718D"/>
    <w:rsid w:val="00660BBD"/>
    <w:rsid w:val="006D340F"/>
    <w:rsid w:val="006E60C6"/>
    <w:rsid w:val="007478AC"/>
    <w:rsid w:val="00771DDC"/>
    <w:rsid w:val="00785368"/>
    <w:rsid w:val="00845B7D"/>
    <w:rsid w:val="00866092"/>
    <w:rsid w:val="008D6FD6"/>
    <w:rsid w:val="00916FF7"/>
    <w:rsid w:val="0093463C"/>
    <w:rsid w:val="00993FEA"/>
    <w:rsid w:val="009E7F06"/>
    <w:rsid w:val="00A53651"/>
    <w:rsid w:val="00B15A20"/>
    <w:rsid w:val="00B63BC5"/>
    <w:rsid w:val="00BB056D"/>
    <w:rsid w:val="00BD58B2"/>
    <w:rsid w:val="00C365DA"/>
    <w:rsid w:val="00C44151"/>
    <w:rsid w:val="00C807C6"/>
    <w:rsid w:val="00CA5C96"/>
    <w:rsid w:val="00D26950"/>
    <w:rsid w:val="00E1197B"/>
    <w:rsid w:val="00F012D1"/>
    <w:rsid w:val="00F21509"/>
    <w:rsid w:val="00F359C9"/>
    <w:rsid w:val="00FD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43809"/>
  <w15:chartTrackingRefBased/>
  <w15:docId w15:val="{EFD25656-6034-4A74-9736-BCF5BD5A1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93F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040021-8364-40B7-B0AB-E4DAB076F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3</Pages>
  <Words>562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Françoise GRIMARD</dc:creator>
  <cp:keywords/>
  <dc:description/>
  <cp:lastModifiedBy>Françoise</cp:lastModifiedBy>
  <cp:revision>28</cp:revision>
  <dcterms:created xsi:type="dcterms:W3CDTF">2018-01-31T11:03:00Z</dcterms:created>
  <dcterms:modified xsi:type="dcterms:W3CDTF">2021-06-23T13:21:00Z</dcterms:modified>
</cp:coreProperties>
</file>