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3E61" w14:textId="348D10F6" w:rsidR="00CD0294" w:rsidRPr="00CD0294" w:rsidRDefault="00CD0294" w:rsidP="00CD0294">
      <w:pPr>
        <w:rPr>
          <w:b/>
          <w:bCs/>
          <w:sz w:val="28"/>
          <w:szCs w:val="28"/>
          <w:u w:val="single"/>
        </w:rPr>
      </w:pPr>
      <w:bookmarkStart w:id="0" w:name="_Toc505936863"/>
      <w:bookmarkStart w:id="1" w:name="_Toc505940237"/>
      <w:bookmarkStart w:id="2" w:name="_Toc507768166"/>
      <w:bookmarkStart w:id="3" w:name="_Toc31715104"/>
      <w:bookmarkStart w:id="4" w:name="_Toc33532763"/>
      <w:bookmarkStart w:id="5" w:name="_Toc33532965"/>
      <w:bookmarkStart w:id="6" w:name="_Toc33533080"/>
      <w:r w:rsidRPr="00CD0294">
        <w:rPr>
          <w:b/>
          <w:bCs/>
          <w:sz w:val="28"/>
          <w:szCs w:val="28"/>
          <w:u w:val="single"/>
        </w:rPr>
        <w:t>MODELE DE DECLARATION D’ABSENCE DE CONFLIT D’INTERETS EN MATIERE DE MARCHES PUBLICS – REPRESENTANT(S) DU BENEFICIAIRE</w:t>
      </w:r>
      <w:bookmarkEnd w:id="0"/>
      <w:bookmarkEnd w:id="1"/>
      <w:bookmarkEnd w:id="2"/>
      <w:bookmarkEnd w:id="3"/>
      <w:bookmarkEnd w:id="4"/>
      <w:bookmarkEnd w:id="5"/>
      <w:bookmarkEnd w:id="6"/>
    </w:p>
    <w:p w14:paraId="094DE6C2" w14:textId="77777777" w:rsidR="00CD0294" w:rsidRPr="0046157A" w:rsidRDefault="00CD0294" w:rsidP="00CD0294">
      <w:pPr>
        <w:autoSpaceDE w:val="0"/>
        <w:autoSpaceDN w:val="0"/>
        <w:adjustRightInd w:val="0"/>
        <w:jc w:val="both"/>
        <w:rPr>
          <w:rFonts w:cs="Tahoma"/>
          <w:b/>
          <w:bCs/>
          <w:i/>
          <w:color w:val="548DD4" w:themeColor="text2" w:themeTint="99"/>
        </w:rPr>
      </w:pPr>
      <w:r w:rsidRPr="0046157A">
        <w:rPr>
          <w:rFonts w:cs="Tahoma"/>
          <w:b/>
          <w:bCs/>
          <w:i/>
          <w:color w:val="548DD4" w:themeColor="text2" w:themeTint="99"/>
        </w:rPr>
        <w:t xml:space="preserve">*Pour les marchés publiés/pour lesquels une invitation à participer </w:t>
      </w:r>
      <w:r>
        <w:rPr>
          <w:rFonts w:cs="Tahoma"/>
          <w:b/>
          <w:bCs/>
          <w:i/>
          <w:color w:val="548DD4" w:themeColor="text2" w:themeTint="99"/>
        </w:rPr>
        <w:t xml:space="preserve">a </w:t>
      </w:r>
      <w:r w:rsidRPr="0046157A">
        <w:rPr>
          <w:rFonts w:cs="Tahoma"/>
          <w:b/>
          <w:bCs/>
          <w:i/>
          <w:color w:val="548DD4" w:themeColor="text2" w:themeTint="99"/>
        </w:rPr>
        <w:t xml:space="preserve">été envoyée </w:t>
      </w:r>
      <w:r w:rsidRPr="0046157A">
        <w:rPr>
          <w:rFonts w:cs="Tahoma"/>
          <w:b/>
          <w:bCs/>
          <w:i/>
          <w:color w:val="548DD4" w:themeColor="text2" w:themeTint="99"/>
          <w:u w:val="single"/>
        </w:rPr>
        <w:t>à partir du 30 juin 2017</w:t>
      </w:r>
    </w:p>
    <w:p w14:paraId="0C9A59F3" w14:textId="77777777" w:rsidR="00CD0294" w:rsidRPr="00CF7DF5" w:rsidRDefault="00CD0294" w:rsidP="00CD0294">
      <w:pPr>
        <w:autoSpaceDE w:val="0"/>
        <w:autoSpaceDN w:val="0"/>
        <w:adjustRightInd w:val="0"/>
        <w:jc w:val="both"/>
        <w:rPr>
          <w:rFonts w:cs="Tahoma"/>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4"/>
        <w:gridCol w:w="4518"/>
      </w:tblGrid>
      <w:tr w:rsidR="00CD0294" w:rsidRPr="00CF7DF5" w14:paraId="50BC8F96" w14:textId="77777777" w:rsidTr="00C702B4">
        <w:trPr>
          <w:trHeight w:val="340"/>
        </w:trPr>
        <w:tc>
          <w:tcPr>
            <w:tcW w:w="4606" w:type="dxa"/>
            <w:tcBorders>
              <w:top w:val="single" w:sz="4" w:space="0" w:color="auto"/>
              <w:left w:val="single" w:sz="4" w:space="0" w:color="auto"/>
              <w:bottom w:val="nil"/>
              <w:right w:val="nil"/>
            </w:tcBorders>
            <w:shd w:val="clear" w:color="auto" w:fill="FFFFFF"/>
            <w:vAlign w:val="center"/>
          </w:tcPr>
          <w:p w14:paraId="18797EF8" w14:textId="675F8E55"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projet</w:t>
            </w:r>
          </w:p>
        </w:tc>
        <w:tc>
          <w:tcPr>
            <w:tcW w:w="4606" w:type="dxa"/>
            <w:tcBorders>
              <w:top w:val="single" w:sz="4" w:space="0" w:color="auto"/>
              <w:right w:val="single" w:sz="4" w:space="0" w:color="auto"/>
            </w:tcBorders>
            <w:shd w:val="clear" w:color="auto" w:fill="E6E6E6"/>
          </w:tcPr>
          <w:p w14:paraId="0808B2B5" w14:textId="77777777" w:rsidR="00CD0294" w:rsidRPr="00CF7DF5" w:rsidRDefault="00CD0294" w:rsidP="00C702B4">
            <w:pPr>
              <w:autoSpaceDE w:val="0"/>
              <w:autoSpaceDN w:val="0"/>
              <w:adjustRightInd w:val="0"/>
              <w:jc w:val="both"/>
              <w:rPr>
                <w:rFonts w:cs="Tahoma"/>
                <w:b/>
                <w:bCs/>
                <w:color w:val="000000"/>
                <w:szCs w:val="22"/>
                <w:lang w:eastAsia="en-US"/>
              </w:rPr>
            </w:pPr>
          </w:p>
        </w:tc>
      </w:tr>
      <w:tr w:rsidR="00CD0294" w:rsidRPr="00CF7DF5" w14:paraId="4F5B8794" w14:textId="77777777" w:rsidTr="00C702B4">
        <w:trPr>
          <w:trHeight w:val="340"/>
        </w:trPr>
        <w:tc>
          <w:tcPr>
            <w:tcW w:w="4606" w:type="dxa"/>
            <w:tcBorders>
              <w:left w:val="single" w:sz="4" w:space="0" w:color="auto"/>
              <w:bottom w:val="nil"/>
              <w:right w:val="nil"/>
            </w:tcBorders>
            <w:shd w:val="clear" w:color="auto" w:fill="FFFFFF"/>
            <w:vAlign w:val="center"/>
          </w:tcPr>
          <w:p w14:paraId="6CDD526B" w14:textId="22D7B583"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Intitulé </w:t>
            </w:r>
            <w:r>
              <w:rPr>
                <w:rFonts w:cs="Tahoma"/>
                <w:b/>
                <w:bCs/>
                <w:color w:val="000000"/>
                <w:szCs w:val="22"/>
                <w:lang w:eastAsia="en-US"/>
              </w:rPr>
              <w:t>de l’opération</w:t>
            </w:r>
            <w:r w:rsidRPr="00CF7DF5">
              <w:rPr>
                <w:rFonts w:cs="Tahoma"/>
                <w:b/>
                <w:bCs/>
                <w:color w:val="000000"/>
                <w:szCs w:val="22"/>
                <w:lang w:eastAsia="en-US"/>
              </w:rPr>
              <w:t xml:space="preserve"> concerné</w:t>
            </w:r>
            <w:r>
              <w:rPr>
                <w:rFonts w:cs="Tahoma"/>
                <w:b/>
                <w:bCs/>
                <w:color w:val="000000"/>
                <w:szCs w:val="22"/>
                <w:lang w:eastAsia="en-US"/>
              </w:rPr>
              <w:t>e</w:t>
            </w:r>
          </w:p>
        </w:tc>
        <w:tc>
          <w:tcPr>
            <w:tcW w:w="4606" w:type="dxa"/>
            <w:tcBorders>
              <w:left w:val="single" w:sz="6" w:space="0" w:color="000000"/>
              <w:right w:val="single" w:sz="4" w:space="0" w:color="auto"/>
            </w:tcBorders>
            <w:shd w:val="clear" w:color="auto" w:fill="808080"/>
          </w:tcPr>
          <w:p w14:paraId="01AFC66A"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1C89318E" w14:textId="77777777" w:rsidTr="00C702B4">
        <w:trPr>
          <w:trHeight w:val="340"/>
        </w:trPr>
        <w:tc>
          <w:tcPr>
            <w:tcW w:w="4606" w:type="dxa"/>
            <w:tcBorders>
              <w:left w:val="single" w:sz="4" w:space="0" w:color="auto"/>
              <w:bottom w:val="nil"/>
              <w:right w:val="nil"/>
            </w:tcBorders>
            <w:shd w:val="clear" w:color="auto" w:fill="FFFFFF"/>
            <w:vAlign w:val="center"/>
          </w:tcPr>
          <w:p w14:paraId="056D2604"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Nom du bénéficiaire </w:t>
            </w:r>
          </w:p>
        </w:tc>
        <w:tc>
          <w:tcPr>
            <w:tcW w:w="4606" w:type="dxa"/>
            <w:tcBorders>
              <w:right w:val="single" w:sz="4" w:space="0" w:color="auto"/>
            </w:tcBorders>
            <w:shd w:val="clear" w:color="auto" w:fill="C0C0C0"/>
          </w:tcPr>
          <w:p w14:paraId="47582B7D"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2FB1F98D" w14:textId="77777777" w:rsidTr="00C702B4">
        <w:trPr>
          <w:trHeight w:val="340"/>
        </w:trPr>
        <w:tc>
          <w:tcPr>
            <w:tcW w:w="4606" w:type="dxa"/>
            <w:tcBorders>
              <w:left w:val="single" w:sz="4" w:space="0" w:color="auto"/>
              <w:bottom w:val="nil"/>
              <w:right w:val="nil"/>
            </w:tcBorders>
            <w:shd w:val="clear" w:color="auto" w:fill="FFFFFF"/>
            <w:vAlign w:val="center"/>
          </w:tcPr>
          <w:p w14:paraId="563ED194"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marché</w:t>
            </w:r>
          </w:p>
        </w:tc>
        <w:tc>
          <w:tcPr>
            <w:tcW w:w="4606" w:type="dxa"/>
            <w:tcBorders>
              <w:left w:val="single" w:sz="6" w:space="0" w:color="000000"/>
              <w:right w:val="single" w:sz="4" w:space="0" w:color="auto"/>
            </w:tcBorders>
            <w:shd w:val="clear" w:color="auto" w:fill="808080"/>
          </w:tcPr>
          <w:p w14:paraId="42FAEF0F"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46021CEF" w14:textId="77777777" w:rsidTr="00C702B4">
        <w:trPr>
          <w:trHeight w:val="340"/>
        </w:trPr>
        <w:tc>
          <w:tcPr>
            <w:tcW w:w="4606" w:type="dxa"/>
            <w:tcBorders>
              <w:left w:val="single" w:sz="4" w:space="0" w:color="auto"/>
              <w:bottom w:val="nil"/>
              <w:right w:val="nil"/>
            </w:tcBorders>
            <w:shd w:val="clear" w:color="auto" w:fill="FFFFFF"/>
            <w:vAlign w:val="center"/>
          </w:tcPr>
          <w:p w14:paraId="59BF6DAA"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Référence</w:t>
            </w:r>
            <w:r>
              <w:rPr>
                <w:rFonts w:cs="Tahoma"/>
                <w:b/>
                <w:bCs/>
                <w:color w:val="000000"/>
                <w:szCs w:val="22"/>
                <w:lang w:eastAsia="en-US"/>
              </w:rPr>
              <w:t xml:space="preserve"> </w:t>
            </w:r>
            <w:r w:rsidRPr="00CF7DF5">
              <w:rPr>
                <w:rFonts w:cs="Tahoma"/>
                <w:b/>
                <w:bCs/>
                <w:color w:val="000000"/>
                <w:szCs w:val="22"/>
                <w:lang w:eastAsia="en-US"/>
              </w:rPr>
              <w:t>(appel d’offres n°)</w:t>
            </w:r>
          </w:p>
        </w:tc>
        <w:tc>
          <w:tcPr>
            <w:tcW w:w="4606" w:type="dxa"/>
            <w:tcBorders>
              <w:right w:val="single" w:sz="4" w:space="0" w:color="auto"/>
            </w:tcBorders>
            <w:shd w:val="clear" w:color="auto" w:fill="C0C0C0"/>
          </w:tcPr>
          <w:p w14:paraId="1FDEEBA0"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37FA16D0" w14:textId="77777777" w:rsidTr="00C702B4">
        <w:trPr>
          <w:trHeight w:val="340"/>
        </w:trPr>
        <w:tc>
          <w:tcPr>
            <w:tcW w:w="4606" w:type="dxa"/>
            <w:tcBorders>
              <w:left w:val="single" w:sz="4" w:space="0" w:color="auto"/>
              <w:bottom w:val="single" w:sz="4" w:space="0" w:color="auto"/>
              <w:right w:val="nil"/>
            </w:tcBorders>
            <w:shd w:val="clear" w:color="auto" w:fill="FFFFFF"/>
            <w:vAlign w:val="center"/>
          </w:tcPr>
          <w:p w14:paraId="5A1CE56C"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Montant du marché</w:t>
            </w:r>
          </w:p>
        </w:tc>
        <w:tc>
          <w:tcPr>
            <w:tcW w:w="4606" w:type="dxa"/>
            <w:tcBorders>
              <w:left w:val="single" w:sz="6" w:space="0" w:color="000000"/>
              <w:bottom w:val="single" w:sz="4" w:space="0" w:color="auto"/>
              <w:right w:val="single" w:sz="4" w:space="0" w:color="auto"/>
            </w:tcBorders>
            <w:shd w:val="clear" w:color="auto" w:fill="808080"/>
          </w:tcPr>
          <w:p w14:paraId="219A4FF4" w14:textId="77777777" w:rsidR="00CD0294" w:rsidRPr="00CF7DF5" w:rsidRDefault="00CD0294" w:rsidP="00C702B4">
            <w:pPr>
              <w:autoSpaceDE w:val="0"/>
              <w:autoSpaceDN w:val="0"/>
              <w:adjustRightInd w:val="0"/>
              <w:jc w:val="both"/>
              <w:rPr>
                <w:rFonts w:cs="Tahoma"/>
                <w:color w:val="000000"/>
                <w:szCs w:val="22"/>
                <w:lang w:eastAsia="en-US"/>
              </w:rPr>
            </w:pPr>
          </w:p>
        </w:tc>
      </w:tr>
    </w:tbl>
    <w:p w14:paraId="1049F4DE" w14:textId="77777777" w:rsidR="00CD0294" w:rsidRPr="00CF7DF5" w:rsidRDefault="00CD0294" w:rsidP="00CD0294">
      <w:pPr>
        <w:autoSpaceDE w:val="0"/>
        <w:autoSpaceDN w:val="0"/>
        <w:adjustRightInd w:val="0"/>
        <w:rPr>
          <w:rFonts w:cs="Tahoma"/>
          <w:szCs w:val="22"/>
        </w:rPr>
      </w:pPr>
    </w:p>
    <w:p w14:paraId="0043B12F" w14:textId="202CEBF2" w:rsidR="00CD0294" w:rsidRDefault="00CD0294" w:rsidP="00CD0294">
      <w:pPr>
        <w:autoSpaceDE w:val="0"/>
        <w:autoSpaceDN w:val="0"/>
        <w:adjustRightInd w:val="0"/>
        <w:jc w:val="both"/>
        <w:rPr>
          <w:rFonts w:cs="Tahoma"/>
        </w:rPr>
      </w:pPr>
      <w:r w:rsidRPr="00CF7DF5">
        <w:rPr>
          <w:rFonts w:cs="Tahoma"/>
          <w:szCs w:val="22"/>
        </w:rPr>
        <w:t>Je</w:t>
      </w:r>
      <w:r>
        <w:rPr>
          <w:rFonts w:cs="Tahoma"/>
          <w:szCs w:val="22"/>
        </w:rPr>
        <w:t>, soussigné(e)/Nous, soussignés</w:t>
      </w:r>
      <w:r>
        <w:rPr>
          <w:rStyle w:val="Appelnotedebasdep"/>
          <w:szCs w:val="22"/>
        </w:rPr>
        <w:footnoteReference w:id="1"/>
      </w:r>
      <w:r>
        <w:rPr>
          <w:rFonts w:cs="Tahoma"/>
          <w:szCs w:val="22"/>
        </w:rPr>
        <w:t xml:space="preserve"> </w:t>
      </w:r>
      <w:r w:rsidRPr="00CF7DF5">
        <w:rPr>
          <w:rFonts w:cs="Tahoma"/>
          <w:szCs w:val="22"/>
        </w:rPr>
        <w:t xml:space="preserve">………………………………………................................ </w:t>
      </w:r>
      <w:r>
        <w:rPr>
          <w:rFonts w:cs="Tahoma"/>
          <w:szCs w:val="22"/>
        </w:rPr>
        <w:br/>
      </w:r>
      <w:r w:rsidRPr="00CF7DF5">
        <w:rPr>
          <w:rFonts w:cs="Tahoma"/>
          <w:szCs w:val="22"/>
        </w:rPr>
        <w:t>(</w:t>
      </w:r>
      <w:r w:rsidRPr="00CF7DF5">
        <w:rPr>
          <w:rFonts w:cs="Tahoma"/>
          <w:i/>
          <w:szCs w:val="22"/>
        </w:rPr>
        <w:t>nom + prénom</w:t>
      </w:r>
      <w:r>
        <w:rPr>
          <w:rFonts w:cs="Tahoma"/>
          <w:i/>
          <w:szCs w:val="22"/>
        </w:rPr>
        <w:t xml:space="preserve"> </w:t>
      </w:r>
      <w:r w:rsidRPr="00CF7DF5">
        <w:rPr>
          <w:rFonts w:cs="Tahoma"/>
          <w:i/>
          <w:szCs w:val="22"/>
        </w:rPr>
        <w:t>+</w:t>
      </w:r>
      <w:r>
        <w:rPr>
          <w:rFonts w:cs="Tahoma"/>
          <w:i/>
          <w:szCs w:val="22"/>
        </w:rPr>
        <w:t xml:space="preserve"> </w:t>
      </w:r>
      <w:r w:rsidRPr="00CF7DF5">
        <w:rPr>
          <w:rFonts w:cs="Tahoma"/>
          <w:i/>
          <w:szCs w:val="22"/>
        </w:rPr>
        <w:t>titre</w:t>
      </w:r>
      <w:r w:rsidRPr="00CF7DF5">
        <w:rPr>
          <w:rFonts w:cs="Tahoma"/>
          <w:szCs w:val="22"/>
        </w:rPr>
        <w:t>), ayant la compétence d’engager et représenter le bénéficiaire susnommé ………………………………</w:t>
      </w:r>
      <w:r>
        <w:rPr>
          <w:rFonts w:cs="Tahoma"/>
          <w:szCs w:val="22"/>
        </w:rPr>
        <w:t>,</w:t>
      </w:r>
      <w:r>
        <w:rPr>
          <w:rFonts w:cs="Tahoma"/>
          <w:i/>
          <w:szCs w:val="22"/>
        </w:rPr>
        <w:t xml:space="preserve"> </w:t>
      </w:r>
      <w:r w:rsidRPr="00AA0319">
        <w:rPr>
          <w:rFonts w:cs="Tahoma"/>
        </w:rPr>
        <w:t xml:space="preserve">déclare avoir pris connaissance </w:t>
      </w:r>
    </w:p>
    <w:p w14:paraId="3FF104F5" w14:textId="4338BFBA" w:rsidR="00CD0294" w:rsidRDefault="00CD0294" w:rsidP="00CD0294">
      <w:pPr>
        <w:autoSpaceDE w:val="0"/>
        <w:autoSpaceDN w:val="0"/>
        <w:adjustRightInd w:val="0"/>
        <w:jc w:val="both"/>
        <w:rPr>
          <w:rFonts w:cs="Tahoma"/>
        </w:rPr>
      </w:pPr>
    </w:p>
    <w:p w14:paraId="0BAF17ED" w14:textId="4D11E987" w:rsidR="00CD0294" w:rsidRDefault="00CD0294" w:rsidP="00CD0294">
      <w:pPr>
        <w:autoSpaceDE w:val="0"/>
        <w:autoSpaceDN w:val="0"/>
        <w:adjustRightInd w:val="0"/>
        <w:jc w:val="both"/>
        <w:rPr>
          <w:rFonts w:cs="Tahoma"/>
        </w:rPr>
      </w:pPr>
      <w:r>
        <w:rPr>
          <w:rFonts w:cs="Tahoma"/>
        </w:rPr>
        <w:t xml:space="preserve">de </w:t>
      </w:r>
      <w:r w:rsidRPr="0069262F">
        <w:rPr>
          <w:rFonts w:cs="Tahoma"/>
          <w:b/>
        </w:rPr>
        <w:t>l’article 61 du règlement n°</w:t>
      </w:r>
      <w:r>
        <w:rPr>
          <w:rFonts w:cs="Tahoma"/>
          <w:b/>
        </w:rPr>
        <w:t xml:space="preserve"> </w:t>
      </w:r>
      <w:r w:rsidRPr="0069262F">
        <w:rPr>
          <w:rFonts w:cs="Tahoma"/>
          <w:b/>
        </w:rPr>
        <w:t>2018/1046 relatif aux règles financières applicables au budget général de l’Union</w:t>
      </w:r>
      <w:r>
        <w:rPr>
          <w:rFonts w:cs="Tahoma"/>
        </w:rPr>
        <w:t xml:space="preserve">, qui dispose que : </w:t>
      </w:r>
    </w:p>
    <w:p w14:paraId="57359F4F" w14:textId="77777777" w:rsidR="00CD0294" w:rsidRDefault="00CD0294" w:rsidP="00CD0294">
      <w:pPr>
        <w:autoSpaceDE w:val="0"/>
        <w:autoSpaceDN w:val="0"/>
        <w:adjustRightInd w:val="0"/>
        <w:jc w:val="both"/>
        <w:rPr>
          <w:rFonts w:cs="Tahoma"/>
        </w:rPr>
      </w:pPr>
    </w:p>
    <w:p w14:paraId="3F2D8D17" w14:textId="77777777" w:rsidR="00CD0294" w:rsidRDefault="00CD0294" w:rsidP="00CD0294">
      <w:pPr>
        <w:autoSpaceDE w:val="0"/>
        <w:autoSpaceDN w:val="0"/>
        <w:adjustRightInd w:val="0"/>
        <w:ind w:left="708"/>
        <w:jc w:val="both"/>
      </w:pPr>
      <w:r>
        <w:t xml:space="preserve">1. Les acteurs financiers au sens du chapitre 4 du présent titre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 </w:t>
      </w:r>
    </w:p>
    <w:p w14:paraId="518A7AB4" w14:textId="77777777" w:rsidR="00CD0294" w:rsidRDefault="00CD0294" w:rsidP="00CD0294">
      <w:pPr>
        <w:autoSpaceDE w:val="0"/>
        <w:autoSpaceDN w:val="0"/>
        <w:adjustRightInd w:val="0"/>
        <w:ind w:left="708"/>
        <w:jc w:val="both"/>
      </w:pPr>
    </w:p>
    <w:p w14:paraId="489232F1" w14:textId="77777777" w:rsidR="00CD0294" w:rsidRDefault="00CD0294" w:rsidP="00CD0294">
      <w:pPr>
        <w:autoSpaceDE w:val="0"/>
        <w:autoSpaceDN w:val="0"/>
        <w:adjustRightInd w:val="0"/>
        <w:ind w:left="708"/>
        <w:jc w:val="both"/>
      </w:pPr>
      <w:r>
        <w:t xml:space="preserve">2. 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 </w:t>
      </w:r>
    </w:p>
    <w:p w14:paraId="2BB92271" w14:textId="77777777" w:rsidR="00CD0294" w:rsidRDefault="00CD0294" w:rsidP="00CD0294">
      <w:pPr>
        <w:autoSpaceDE w:val="0"/>
        <w:autoSpaceDN w:val="0"/>
        <w:adjustRightInd w:val="0"/>
        <w:ind w:left="708"/>
        <w:jc w:val="both"/>
      </w:pPr>
    </w:p>
    <w:p w14:paraId="786B0930" w14:textId="77777777" w:rsidR="00CD0294" w:rsidRDefault="00CD0294" w:rsidP="00CD0294">
      <w:pPr>
        <w:autoSpaceDE w:val="0"/>
        <w:autoSpaceDN w:val="0"/>
        <w:adjustRightInd w:val="0"/>
        <w:ind w:left="708"/>
        <w:jc w:val="both"/>
      </w:pPr>
      <w:r>
        <w:t>3. Aux fins du paragraphe 1, il y a conflit d’intérêts lorsque l’exercice impartial et objectif des fonctions d’un acteur financier ou d’une autre personne, visés au paragraphe 1, est compromis pour des motifs familiaux</w:t>
      </w:r>
      <w:r w:rsidRPr="00EA54DD">
        <w:rPr>
          <w:rStyle w:val="Appelnotedebasdep"/>
        </w:rPr>
        <w:footnoteReference w:id="2"/>
      </w:r>
      <w:r>
        <w:t>, affectifs, d’affinité politique ou nationale, d’intérêt économique</w:t>
      </w:r>
      <w:r w:rsidRPr="00EA54DD">
        <w:rPr>
          <w:rStyle w:val="Appelnotedebasdep"/>
        </w:rPr>
        <w:footnoteReference w:id="3"/>
      </w:r>
      <w:r>
        <w:t xml:space="preserve"> ou pour tout autre intérêt personnel direct ou indirect</w:t>
      </w:r>
      <w:r w:rsidRPr="00EA54DD">
        <w:rPr>
          <w:rStyle w:val="Appelnotedebasdep"/>
        </w:rPr>
        <w:footnoteReference w:id="4"/>
      </w:r>
      <w:r>
        <w:t>. »</w:t>
      </w:r>
    </w:p>
    <w:p w14:paraId="3D4C62DC" w14:textId="77777777" w:rsidR="00CD0294" w:rsidRPr="00CF7DF5" w:rsidRDefault="00CD0294" w:rsidP="00CD0294">
      <w:pPr>
        <w:autoSpaceDE w:val="0"/>
        <w:autoSpaceDN w:val="0"/>
        <w:adjustRightInd w:val="0"/>
        <w:jc w:val="both"/>
        <w:rPr>
          <w:rFonts w:cs="Tahoma"/>
          <w:szCs w:val="22"/>
        </w:rPr>
      </w:pPr>
    </w:p>
    <w:p w14:paraId="36796578" w14:textId="77777777" w:rsidR="00CD0294" w:rsidRPr="00CF7DF5" w:rsidRDefault="00CD0294" w:rsidP="00CD0294">
      <w:pPr>
        <w:autoSpaceDE w:val="0"/>
        <w:autoSpaceDN w:val="0"/>
        <w:adjustRightInd w:val="0"/>
        <w:jc w:val="both"/>
        <w:rPr>
          <w:rFonts w:cs="Tahoma"/>
          <w:szCs w:val="22"/>
        </w:rPr>
      </w:pPr>
      <w:r>
        <w:rPr>
          <w:rFonts w:cs="Tahoma"/>
          <w:szCs w:val="22"/>
        </w:rPr>
        <w:lastRenderedPageBreak/>
        <w:t>a</w:t>
      </w:r>
      <w:r w:rsidRPr="00CF7DF5">
        <w:rPr>
          <w:rFonts w:cs="Tahoma"/>
          <w:szCs w:val="22"/>
        </w:rPr>
        <w:t xml:space="preserve">insi que </w:t>
      </w:r>
      <w:r w:rsidRPr="00CF7DF5">
        <w:rPr>
          <w:rFonts w:cs="Tahoma"/>
          <w:b/>
          <w:szCs w:val="22"/>
        </w:rPr>
        <w:t xml:space="preserve">l’article </w:t>
      </w:r>
      <w:r>
        <w:rPr>
          <w:rFonts w:cs="Tahoma"/>
          <w:b/>
          <w:szCs w:val="22"/>
        </w:rPr>
        <w:t>6</w:t>
      </w:r>
      <w:r w:rsidRPr="00CF7DF5">
        <w:rPr>
          <w:rFonts w:cs="Tahoma"/>
          <w:b/>
          <w:szCs w:val="22"/>
        </w:rPr>
        <w:t xml:space="preserve"> de la loi du </w:t>
      </w:r>
      <w:r>
        <w:rPr>
          <w:rFonts w:cs="Tahoma"/>
          <w:b/>
          <w:szCs w:val="22"/>
        </w:rPr>
        <w:t>17</w:t>
      </w:r>
      <w:r w:rsidRPr="00CF7DF5">
        <w:rPr>
          <w:rFonts w:cs="Tahoma"/>
          <w:b/>
          <w:szCs w:val="22"/>
        </w:rPr>
        <w:t xml:space="preserve"> juin 20</w:t>
      </w:r>
      <w:r>
        <w:rPr>
          <w:rFonts w:cs="Tahoma"/>
          <w:b/>
          <w:szCs w:val="22"/>
        </w:rPr>
        <w:t>16</w:t>
      </w:r>
      <w:r w:rsidRPr="00CF7DF5">
        <w:rPr>
          <w:rFonts w:cs="Tahoma"/>
          <w:b/>
          <w:szCs w:val="22"/>
        </w:rPr>
        <w:t xml:space="preserve"> relative aux marchés publics</w:t>
      </w:r>
      <w:r w:rsidRPr="00CF7DF5">
        <w:rPr>
          <w:rFonts w:cs="Tahoma"/>
          <w:szCs w:val="22"/>
        </w:rPr>
        <w:t>,</w:t>
      </w:r>
      <w:r>
        <w:rPr>
          <w:rFonts w:cs="Tahoma"/>
          <w:szCs w:val="22"/>
        </w:rPr>
        <w:t xml:space="preserve"> et plus particulièrement son paragraphe 2,</w:t>
      </w:r>
      <w:r w:rsidRPr="00CF7DF5">
        <w:rPr>
          <w:rFonts w:cs="Tahoma"/>
          <w:szCs w:val="22"/>
        </w:rPr>
        <w:t xml:space="preserve"> </w:t>
      </w:r>
      <w:r w:rsidRPr="0046157A">
        <w:rPr>
          <w:rFonts w:cs="Tahoma"/>
          <w:szCs w:val="22"/>
        </w:rPr>
        <w:t>qui interdit à tout fonctionnaire, officier public ou toute autre personne physique liée à un adjudicateur de quelque manière que ce soit, en ce compris le prestataire d'activités d'achat auxiliaires agissant au nom de l'adjudicateur ainsi que toute personne susceptible d'influencer la passation ou l'issue de celle-ci, d’intervenir d’une façon quelconque, directement ou indirectement, dans la passation ou la surveillance de l’exécution d’un marché public dès qu’il peut se trouver, soit personnellement, soit par personne interposée, dans une situation de conflit d’intérêts avec l’une des entreprises candidates ou soumissionnaires.</w:t>
      </w:r>
    </w:p>
    <w:p w14:paraId="6A36745F" w14:textId="77777777" w:rsidR="00CD0294" w:rsidRDefault="00CD0294" w:rsidP="00CD0294">
      <w:pPr>
        <w:autoSpaceDE w:val="0"/>
        <w:autoSpaceDN w:val="0"/>
        <w:adjustRightInd w:val="0"/>
        <w:jc w:val="both"/>
        <w:rPr>
          <w:rFonts w:cs="Tahoma"/>
          <w:szCs w:val="22"/>
        </w:rPr>
      </w:pPr>
    </w:p>
    <w:p w14:paraId="461B612A" w14:textId="77777777" w:rsidR="00CD0294" w:rsidRDefault="00CD0294" w:rsidP="00CD0294">
      <w:pPr>
        <w:autoSpaceDE w:val="0"/>
        <w:autoSpaceDN w:val="0"/>
        <w:adjustRightInd w:val="0"/>
        <w:jc w:val="both"/>
        <w:rPr>
          <w:rFonts w:cs="Tahoma"/>
          <w:szCs w:val="22"/>
        </w:rPr>
      </w:pPr>
      <w:r>
        <w:rPr>
          <w:rFonts w:cs="Tahoma"/>
          <w:szCs w:val="22"/>
        </w:rPr>
        <w:t>Conformément au paragraphe 3 de l’article 6 précité, l</w:t>
      </w:r>
      <w:r w:rsidRPr="00CF7DF5">
        <w:rPr>
          <w:rFonts w:cs="Tahoma"/>
          <w:szCs w:val="22"/>
        </w:rPr>
        <w:t>'existence de ce conflit d'intérêts est présumée :</w:t>
      </w:r>
    </w:p>
    <w:p w14:paraId="236B5D61" w14:textId="77777777" w:rsidR="00CD0294" w:rsidRPr="00CF7DF5" w:rsidRDefault="00CD0294" w:rsidP="00CD0294">
      <w:pPr>
        <w:autoSpaceDE w:val="0"/>
        <w:autoSpaceDN w:val="0"/>
        <w:adjustRightInd w:val="0"/>
        <w:jc w:val="both"/>
        <w:rPr>
          <w:rFonts w:cs="Tahoma"/>
          <w:szCs w:val="22"/>
        </w:rPr>
      </w:pPr>
    </w:p>
    <w:p w14:paraId="68EA12E6" w14:textId="77777777" w:rsidR="00CD0294" w:rsidRDefault="00CD0294" w:rsidP="00CD0294">
      <w:pPr>
        <w:autoSpaceDE w:val="0"/>
        <w:autoSpaceDN w:val="0"/>
        <w:adjustRightInd w:val="0"/>
        <w:ind w:left="708"/>
        <w:jc w:val="both"/>
        <w:rPr>
          <w:rFonts w:cs="Tahoma"/>
          <w:szCs w:val="22"/>
        </w:rPr>
      </w:pPr>
      <w:r w:rsidRPr="00CF7DF5">
        <w:rPr>
          <w:rFonts w:cs="Tahoma"/>
          <w:szCs w:val="22"/>
        </w:rPr>
        <w:t xml:space="preserve">1° dès qu'il y a parenté ou alliance, en ligne directe jusqu'au troisième degré et, en ligne collatérale, jusqu'au quatrième degré, ou de cohabitation légale, entre le fonctionnaire, l'officier public ou la personne physique visée </w:t>
      </w:r>
      <w:r>
        <w:rPr>
          <w:rFonts w:cs="Tahoma"/>
          <w:szCs w:val="22"/>
        </w:rPr>
        <w:t xml:space="preserve">ci-dessus </w:t>
      </w:r>
      <w:r w:rsidRPr="00CF7DF5">
        <w:rPr>
          <w:rFonts w:cs="Tahoma"/>
          <w:szCs w:val="22"/>
        </w:rPr>
        <w:t xml:space="preserve">et l'un des candidats ou soumissionnaires ou toute autre personne physique qui exerce pour le compte de l'un de ceux-ci un pouvoir de </w:t>
      </w:r>
      <w:r>
        <w:rPr>
          <w:rFonts w:cs="Tahoma"/>
          <w:szCs w:val="22"/>
        </w:rPr>
        <w:t xml:space="preserve">représentation, de décision ou de contrôle </w:t>
      </w:r>
      <w:r w:rsidRPr="00CF7DF5">
        <w:rPr>
          <w:rFonts w:cs="Tahoma"/>
          <w:szCs w:val="22"/>
        </w:rPr>
        <w:t>;</w:t>
      </w:r>
    </w:p>
    <w:p w14:paraId="76E3F863" w14:textId="77777777" w:rsidR="00CD0294" w:rsidRPr="00CF7DF5" w:rsidRDefault="00CD0294" w:rsidP="00CD0294">
      <w:pPr>
        <w:autoSpaceDE w:val="0"/>
        <w:autoSpaceDN w:val="0"/>
        <w:adjustRightInd w:val="0"/>
        <w:ind w:left="708"/>
        <w:jc w:val="both"/>
        <w:rPr>
          <w:rFonts w:cs="Tahoma"/>
          <w:szCs w:val="22"/>
        </w:rPr>
      </w:pPr>
      <w:r w:rsidRPr="00CF7DF5">
        <w:rPr>
          <w:rFonts w:cs="Tahoma"/>
          <w:szCs w:val="22"/>
        </w:rPr>
        <w:br/>
        <w:t xml:space="preserve">2° lorsque le fonctionnaire, l'officier public ou la personne physique visée </w:t>
      </w:r>
      <w:r>
        <w:rPr>
          <w:rFonts w:cs="Tahoma"/>
          <w:szCs w:val="22"/>
        </w:rPr>
        <w:t>ci-dessus</w:t>
      </w:r>
      <w:r w:rsidRPr="00CF7DF5">
        <w:rPr>
          <w:rFonts w:cs="Tahoma"/>
          <w:szCs w:val="22"/>
        </w:rPr>
        <w:t xml:space="preserve"> est lui-même ou par personne interposée, propriétaire, copropriétaire ou associé actif de l'une des entreprises candidates ou soumissionnaires ou exerce, en droit ou en fait, lui-même ou par personne interposée, un pouvoir de direction ou de gestion.</w:t>
      </w:r>
    </w:p>
    <w:p w14:paraId="22BCF151" w14:textId="77777777" w:rsidR="00CD0294" w:rsidRDefault="00CD0294" w:rsidP="00CD0294">
      <w:pPr>
        <w:autoSpaceDE w:val="0"/>
        <w:autoSpaceDN w:val="0"/>
        <w:adjustRightInd w:val="0"/>
        <w:jc w:val="both"/>
        <w:rPr>
          <w:rFonts w:cs="Tahoma"/>
          <w:szCs w:val="22"/>
        </w:rPr>
      </w:pPr>
    </w:p>
    <w:p w14:paraId="458273F0" w14:textId="77777777" w:rsidR="00CD0294" w:rsidRPr="00CF7DF5" w:rsidRDefault="00CD0294" w:rsidP="00CD0294">
      <w:pPr>
        <w:autoSpaceDE w:val="0"/>
        <w:autoSpaceDN w:val="0"/>
        <w:adjustRightInd w:val="0"/>
        <w:jc w:val="both"/>
        <w:rPr>
          <w:rFonts w:cs="Tahoma"/>
          <w:szCs w:val="22"/>
        </w:rPr>
      </w:pPr>
      <w:r>
        <w:rPr>
          <w:rFonts w:cs="Tahoma"/>
          <w:szCs w:val="22"/>
        </w:rPr>
        <w:t xml:space="preserve">Dès lors, le </w:t>
      </w:r>
      <w:r w:rsidRPr="00CF7DF5">
        <w:rPr>
          <w:rFonts w:cs="Tahoma"/>
          <w:szCs w:val="22"/>
        </w:rPr>
        <w:t>fonctionnaire, l'officier public ou la personne physique se trouvant dans l'une de ces situations est tenu de se récuser.</w:t>
      </w:r>
    </w:p>
    <w:p w14:paraId="38A68AEA" w14:textId="77777777" w:rsidR="00CD0294" w:rsidRPr="00CF7DF5" w:rsidRDefault="00CD0294" w:rsidP="00CD0294">
      <w:pPr>
        <w:autoSpaceDE w:val="0"/>
        <w:autoSpaceDN w:val="0"/>
        <w:adjustRightInd w:val="0"/>
        <w:jc w:val="both"/>
        <w:rPr>
          <w:rFonts w:cs="Tahoma"/>
          <w:szCs w:val="22"/>
        </w:rPr>
      </w:pPr>
      <w:r>
        <w:rPr>
          <w:rFonts w:cs="Tahoma"/>
          <w:szCs w:val="22"/>
        </w:rPr>
        <w:t>En outre, l</w:t>
      </w:r>
      <w:r w:rsidRPr="00CF7DF5">
        <w:rPr>
          <w:rFonts w:cs="Tahoma"/>
          <w:szCs w:val="22"/>
        </w:rPr>
        <w:t>orsque le fonctionnaire, l'officier public ou la personne physique ou morale visée</w:t>
      </w:r>
      <w:r>
        <w:rPr>
          <w:rFonts w:cs="Tahoma"/>
          <w:szCs w:val="22"/>
        </w:rPr>
        <w:t xml:space="preserve"> ci-dessus</w:t>
      </w:r>
      <w:r w:rsidRPr="00CF7DF5">
        <w:rPr>
          <w:rFonts w:cs="Tahoma"/>
          <w:szCs w:val="22"/>
        </w:rPr>
        <w:t xml:space="preserve"> détient, soit lui-même, </w:t>
      </w:r>
      <w:proofErr w:type="gramStart"/>
      <w:r w:rsidRPr="00CF7DF5">
        <w:rPr>
          <w:rFonts w:cs="Tahoma"/>
          <w:szCs w:val="22"/>
        </w:rPr>
        <w:t>soit par personne</w:t>
      </w:r>
      <w:proofErr w:type="gramEnd"/>
      <w:r w:rsidRPr="00CF7DF5">
        <w:rPr>
          <w:rFonts w:cs="Tahoma"/>
          <w:szCs w:val="22"/>
        </w:rPr>
        <w:t xml:space="preserve"> interposée, une ou plusieurs actions ou parts représentant au moins cinq pour cent du capital social de l'une des entreprises candidates ou soumissionnaires, il a l'obligation d'en informer le pouvoir adjudicateur.</w:t>
      </w:r>
    </w:p>
    <w:p w14:paraId="682C0CD8" w14:textId="77777777" w:rsidR="00CD0294" w:rsidRDefault="00CD0294" w:rsidP="00CD0294">
      <w:pPr>
        <w:autoSpaceDE w:val="0"/>
        <w:autoSpaceDN w:val="0"/>
        <w:adjustRightInd w:val="0"/>
        <w:jc w:val="both"/>
        <w:rPr>
          <w:rFonts w:cs="Tahoma"/>
          <w:szCs w:val="22"/>
        </w:rPr>
      </w:pPr>
    </w:p>
    <w:p w14:paraId="7CF5B280" w14:textId="6458F16C" w:rsidR="00CD0294" w:rsidRPr="0046157A" w:rsidRDefault="00CD0294" w:rsidP="00CD0294">
      <w:pPr>
        <w:autoSpaceDE w:val="0"/>
        <w:autoSpaceDN w:val="0"/>
        <w:adjustRightInd w:val="0"/>
        <w:jc w:val="both"/>
        <w:rPr>
          <w:rFonts w:cs="Tahoma"/>
          <w:szCs w:val="22"/>
        </w:rPr>
      </w:pPr>
      <w:r>
        <w:rPr>
          <w:rFonts w:cs="Tahoma"/>
        </w:rPr>
        <w:t>Tenant compte de ces éléments</w:t>
      </w:r>
      <w:r>
        <w:rPr>
          <w:rFonts w:cs="Tahoma"/>
          <w:szCs w:val="22"/>
        </w:rPr>
        <w:t>, p</w:t>
      </w:r>
      <w:r w:rsidRPr="00CF7DF5">
        <w:rPr>
          <w:rFonts w:cs="Tahoma"/>
          <w:szCs w:val="22"/>
        </w:rPr>
        <w:t xml:space="preserve">ar la présente, </w:t>
      </w:r>
      <w:r w:rsidRPr="0046157A">
        <w:rPr>
          <w:rFonts w:cs="Tahoma"/>
          <w:i/>
          <w:iCs/>
          <w:szCs w:val="22"/>
        </w:rPr>
        <w:t>je déclare/nous déclarons</w:t>
      </w:r>
      <w:r w:rsidRPr="00CF7DF5">
        <w:rPr>
          <w:rFonts w:cs="Tahoma"/>
          <w:szCs w:val="22"/>
        </w:rPr>
        <w:t xml:space="preserve"> </w:t>
      </w:r>
      <w:r w:rsidRPr="0046157A">
        <w:rPr>
          <w:rFonts w:cs="Tahoma"/>
        </w:rPr>
        <w:t xml:space="preserve">ne pas être, à </w:t>
      </w:r>
      <w:r w:rsidRPr="0046157A">
        <w:rPr>
          <w:rFonts w:cs="Tahoma"/>
          <w:i/>
          <w:iCs/>
        </w:rPr>
        <w:t>ma/notre</w:t>
      </w:r>
      <w:r w:rsidRPr="0046157A">
        <w:rPr>
          <w:rFonts w:cs="Tahoma"/>
        </w:rPr>
        <w:t xml:space="preserve"> connaissance, en situation de conflit d’intérêts avec les opérateurs qui ont </w:t>
      </w:r>
      <w:r w:rsidRPr="0046157A">
        <w:rPr>
          <w:rFonts w:cs="Tahoma"/>
          <w:i/>
          <w:szCs w:val="22"/>
        </w:rPr>
        <w:t>[posé candidature pour participer à la présente procédure de passation de marchés] [soumis une offre dans le cadre de la présente procédure de passation de marchés]</w:t>
      </w:r>
      <w:r w:rsidRPr="00CF7DF5">
        <w:rPr>
          <w:rStyle w:val="Appelnotedebasdep"/>
          <w:i/>
          <w:szCs w:val="22"/>
        </w:rPr>
        <w:footnoteReference w:id="5"/>
      </w:r>
      <w:r w:rsidRPr="0046157A">
        <w:rPr>
          <w:rFonts w:cs="Tahoma"/>
          <w:i/>
          <w:szCs w:val="22"/>
        </w:rPr>
        <w:t xml:space="preserve">, </w:t>
      </w:r>
      <w:r w:rsidRPr="0046157A">
        <w:rPr>
          <w:rFonts w:cs="Tahoma"/>
          <w:szCs w:val="22"/>
        </w:rPr>
        <w:t>que ce soit à titre individuel ou en tant que membre d’un groupement, ni avec les sous-traitants proposés.</w:t>
      </w:r>
    </w:p>
    <w:p w14:paraId="78CDD840" w14:textId="77777777" w:rsidR="00CD0294" w:rsidRPr="00CF7DF5" w:rsidRDefault="00CD0294" w:rsidP="00CD0294">
      <w:pPr>
        <w:autoSpaceDE w:val="0"/>
        <w:autoSpaceDN w:val="0"/>
        <w:adjustRightInd w:val="0"/>
        <w:jc w:val="both"/>
        <w:rPr>
          <w:rFonts w:cs="Tahoma"/>
          <w:szCs w:val="22"/>
        </w:rPr>
      </w:pPr>
    </w:p>
    <w:p w14:paraId="0BEE03EB" w14:textId="77777777" w:rsidR="00CD0294" w:rsidRPr="00CF7DF5" w:rsidRDefault="00CD0294" w:rsidP="00CD0294">
      <w:pPr>
        <w:autoSpaceDE w:val="0"/>
        <w:autoSpaceDN w:val="0"/>
        <w:adjustRightInd w:val="0"/>
        <w:jc w:val="both"/>
        <w:rPr>
          <w:rFonts w:cs="Tahoma"/>
          <w:szCs w:val="22"/>
        </w:rPr>
      </w:pPr>
      <w:r w:rsidRPr="00CF7DF5">
        <w:rPr>
          <w:rFonts w:cs="Tahoma"/>
          <w:szCs w:val="22"/>
        </w:rPr>
        <w:t xml:space="preserve">À </w:t>
      </w:r>
      <w:r w:rsidRPr="0046157A">
        <w:rPr>
          <w:rFonts w:cs="Tahoma"/>
          <w:i/>
          <w:iCs/>
          <w:szCs w:val="22"/>
        </w:rPr>
        <w:t>ma/notre</w:t>
      </w:r>
      <w:r w:rsidRPr="00CF7DF5">
        <w:rPr>
          <w:rFonts w:cs="Tahoma"/>
          <w:szCs w:val="22"/>
        </w:rPr>
        <w:t xml:space="preserve"> connaissance, il n’existe aucun fait ou élément, passé, actuel ou susceptible d’apparaître dans un avenir prévisible, qui pourrait remettre en question </w:t>
      </w:r>
      <w:r w:rsidRPr="0046157A">
        <w:rPr>
          <w:rFonts w:cs="Tahoma"/>
          <w:i/>
          <w:iCs/>
          <w:szCs w:val="22"/>
        </w:rPr>
        <w:t>mon/notre</w:t>
      </w:r>
      <w:r w:rsidRPr="00CF7DF5">
        <w:rPr>
          <w:rFonts w:cs="Tahoma"/>
          <w:szCs w:val="22"/>
        </w:rPr>
        <w:t xml:space="preserve"> indépendance vis-à-vis d’une de ces parties.</w:t>
      </w:r>
    </w:p>
    <w:p w14:paraId="4518FACE" w14:textId="77777777" w:rsidR="00CD0294" w:rsidRPr="00CF7DF5" w:rsidRDefault="00CD0294" w:rsidP="00CD0294">
      <w:pPr>
        <w:autoSpaceDE w:val="0"/>
        <w:autoSpaceDN w:val="0"/>
        <w:adjustRightInd w:val="0"/>
        <w:jc w:val="both"/>
        <w:rPr>
          <w:rFonts w:cs="Tahoma"/>
          <w:szCs w:val="22"/>
        </w:rPr>
      </w:pPr>
    </w:p>
    <w:p w14:paraId="6A5A7FA9" w14:textId="5F83F944" w:rsidR="00CD0294" w:rsidRPr="00CF7DF5" w:rsidRDefault="00CD0294" w:rsidP="00CD0294">
      <w:pPr>
        <w:pStyle w:val="Commentaire"/>
        <w:jc w:val="both"/>
        <w:rPr>
          <w:rFonts w:cs="Tahoma"/>
          <w:szCs w:val="22"/>
        </w:rPr>
      </w:pPr>
      <w:r w:rsidRPr="0046157A">
        <w:rPr>
          <w:rFonts w:cs="Tahoma"/>
          <w:i/>
          <w:iCs/>
          <w:szCs w:val="22"/>
        </w:rPr>
        <w:t>Je confirme/ Nous confirmons</w:t>
      </w:r>
      <w:r w:rsidRPr="00CF7DF5">
        <w:rPr>
          <w:rFonts w:cs="Tahoma"/>
          <w:szCs w:val="22"/>
        </w:rPr>
        <w:t xml:space="preserve"> que si, </w:t>
      </w:r>
      <w:r w:rsidR="008B0662" w:rsidRPr="006C77FD">
        <w:rPr>
          <w:rFonts w:cs="Tahoma"/>
          <w:i/>
          <w:iCs/>
          <w:szCs w:val="22"/>
        </w:rPr>
        <w:t xml:space="preserve">au stade de </w:t>
      </w:r>
      <w:r w:rsidR="009A0D6F" w:rsidRPr="008B0662">
        <w:rPr>
          <w:rFonts w:cs="Tahoma"/>
          <w:i/>
          <w:iCs/>
        </w:rPr>
        <w:t>la</w:t>
      </w:r>
      <w:r w:rsidR="009A0D6F">
        <w:rPr>
          <w:rFonts w:cs="Tahoma"/>
          <w:i/>
        </w:rPr>
        <w:t xml:space="preserve"> rédaction du cahier des charges</w:t>
      </w:r>
      <w:r w:rsidR="008B0662">
        <w:rPr>
          <w:rFonts w:cs="Tahoma"/>
          <w:i/>
        </w:rPr>
        <w:t>/avis de marché</w:t>
      </w:r>
      <w:r w:rsidR="009A0D6F">
        <w:rPr>
          <w:rFonts w:cs="Tahoma"/>
          <w:i/>
        </w:rPr>
        <w:t xml:space="preserve"> / </w:t>
      </w:r>
      <w:r w:rsidRPr="00CF7DF5">
        <w:rPr>
          <w:rFonts w:cs="Tahoma"/>
          <w:i/>
          <w:szCs w:val="22"/>
        </w:rPr>
        <w:t>au cours de la procédure de sélection / de la procédure d’évaluation [d’ouverture] / de l’exécution ou de la modification du contrat, je découvre/nous découvrons l’existence ou l’apparition d’un tel conflit, je le signalerai/nous le signalerons immédiatement à la commission / au comité et que si un conflit d’intérêts est établi</w:t>
      </w:r>
      <w:r w:rsidRPr="00CF7DF5">
        <w:rPr>
          <w:rStyle w:val="Appelnotedebasdep"/>
          <w:i/>
          <w:szCs w:val="22"/>
        </w:rPr>
        <w:footnoteReference w:id="6"/>
      </w:r>
      <w:r w:rsidRPr="00CF7DF5">
        <w:rPr>
          <w:rFonts w:cs="Tahoma"/>
          <w:szCs w:val="22"/>
        </w:rPr>
        <w:t>, je prendrai/nous prendrons les mesures nécessaires afin d’y mettre fin.</w:t>
      </w:r>
    </w:p>
    <w:p w14:paraId="2CE05388" w14:textId="77777777" w:rsidR="00CD0294" w:rsidRPr="00CF7DF5" w:rsidRDefault="00CD0294" w:rsidP="00CD0294">
      <w:pPr>
        <w:autoSpaceDE w:val="0"/>
        <w:autoSpaceDN w:val="0"/>
        <w:adjustRightInd w:val="0"/>
        <w:jc w:val="both"/>
        <w:rPr>
          <w:rFonts w:cs="Tahoma"/>
          <w:szCs w:val="22"/>
        </w:rPr>
      </w:pPr>
    </w:p>
    <w:p w14:paraId="34F159C8" w14:textId="77777777" w:rsidR="00CD0294" w:rsidRPr="00CF7DF5" w:rsidRDefault="00CD0294" w:rsidP="00CD0294">
      <w:pPr>
        <w:autoSpaceDE w:val="0"/>
        <w:autoSpaceDN w:val="0"/>
        <w:adjustRightInd w:val="0"/>
        <w:jc w:val="both"/>
        <w:rPr>
          <w:rFonts w:cs="Tahoma"/>
          <w:szCs w:val="22"/>
        </w:rPr>
      </w:pPr>
      <w:r w:rsidRPr="0046157A">
        <w:rPr>
          <w:rFonts w:cs="Tahoma"/>
          <w:i/>
          <w:iCs/>
          <w:szCs w:val="22"/>
        </w:rPr>
        <w:t>Je confirme/nous confirmons</w:t>
      </w:r>
      <w:r w:rsidRPr="00CF7DF5">
        <w:rPr>
          <w:rFonts w:cs="Tahoma"/>
          <w:szCs w:val="22"/>
        </w:rPr>
        <w:t xml:space="preserve"> également que j'assurerai/nous assurerons la confidentialité de toutes les questions qui </w:t>
      </w:r>
      <w:r w:rsidRPr="0046157A">
        <w:rPr>
          <w:rFonts w:cs="Tahoma"/>
          <w:i/>
          <w:iCs/>
          <w:szCs w:val="22"/>
        </w:rPr>
        <w:t>me/nous</w:t>
      </w:r>
      <w:r w:rsidRPr="00CF7DF5">
        <w:rPr>
          <w:rFonts w:cs="Tahoma"/>
          <w:szCs w:val="22"/>
        </w:rPr>
        <w:t xml:space="preserve"> seront confiées. </w:t>
      </w:r>
      <w:r w:rsidRPr="0046157A">
        <w:rPr>
          <w:rFonts w:cs="Tahoma"/>
          <w:i/>
          <w:iCs/>
          <w:szCs w:val="22"/>
        </w:rPr>
        <w:t>Je ne révélerai/nous ne révélerons</w:t>
      </w:r>
      <w:r w:rsidRPr="00CF7DF5">
        <w:rPr>
          <w:rFonts w:cs="Tahoma"/>
          <w:szCs w:val="22"/>
        </w:rPr>
        <w:t xml:space="preserve"> aucune </w:t>
      </w:r>
      <w:r w:rsidRPr="00CF7DF5">
        <w:rPr>
          <w:rFonts w:cs="Tahoma"/>
          <w:szCs w:val="22"/>
        </w:rPr>
        <w:lastRenderedPageBreak/>
        <w:t xml:space="preserve">des informations confidentielles qui auront été portées à </w:t>
      </w:r>
      <w:r w:rsidRPr="0046157A">
        <w:rPr>
          <w:rFonts w:cs="Tahoma"/>
          <w:i/>
          <w:iCs/>
          <w:szCs w:val="22"/>
        </w:rPr>
        <w:t>ma/notre</w:t>
      </w:r>
      <w:r w:rsidRPr="00CF7DF5">
        <w:rPr>
          <w:rFonts w:cs="Tahoma"/>
          <w:szCs w:val="22"/>
        </w:rPr>
        <w:t xml:space="preserve"> connaissance ou que </w:t>
      </w:r>
      <w:r w:rsidRPr="0046157A">
        <w:rPr>
          <w:rFonts w:cs="Tahoma"/>
          <w:i/>
          <w:iCs/>
          <w:szCs w:val="22"/>
        </w:rPr>
        <w:t>j’aurai/nous aurons</w:t>
      </w:r>
      <w:r w:rsidRPr="00CF7DF5">
        <w:rPr>
          <w:rFonts w:cs="Tahoma"/>
          <w:szCs w:val="22"/>
        </w:rPr>
        <w:t xml:space="preserve"> découvertes et </w:t>
      </w:r>
      <w:r w:rsidRPr="0046157A">
        <w:rPr>
          <w:rFonts w:cs="Tahoma"/>
          <w:i/>
          <w:iCs/>
          <w:szCs w:val="22"/>
        </w:rPr>
        <w:t>m’abstiendrai/nous abstiendrons</w:t>
      </w:r>
      <w:r w:rsidRPr="00CF7DF5">
        <w:rPr>
          <w:rFonts w:cs="Tahoma"/>
          <w:szCs w:val="22"/>
        </w:rPr>
        <w:t xml:space="preserve"> de faire un usage abusif des informations qui </w:t>
      </w:r>
      <w:r w:rsidRPr="0046157A">
        <w:rPr>
          <w:rFonts w:cs="Tahoma"/>
          <w:i/>
          <w:iCs/>
          <w:szCs w:val="22"/>
        </w:rPr>
        <w:t>m’/nous</w:t>
      </w:r>
      <w:r w:rsidRPr="00CF7DF5">
        <w:rPr>
          <w:rFonts w:cs="Tahoma"/>
          <w:szCs w:val="22"/>
        </w:rPr>
        <w:t xml:space="preserve"> auront été transmises. </w:t>
      </w:r>
    </w:p>
    <w:p w14:paraId="2A0E0B2D" w14:textId="77777777" w:rsidR="00CD0294" w:rsidRPr="0046157A" w:rsidRDefault="00CD0294" w:rsidP="00CD0294">
      <w:pPr>
        <w:autoSpaceDE w:val="0"/>
        <w:autoSpaceDN w:val="0"/>
        <w:adjustRightInd w:val="0"/>
        <w:jc w:val="both"/>
        <w:rPr>
          <w:rFonts w:cs="Tahoma"/>
          <w:i/>
          <w:iCs/>
          <w:szCs w:val="22"/>
        </w:rPr>
      </w:pPr>
    </w:p>
    <w:p w14:paraId="77CF75B1" w14:textId="77777777" w:rsidR="00CD0294" w:rsidRDefault="00CD0294" w:rsidP="00CD0294">
      <w:pPr>
        <w:autoSpaceDE w:val="0"/>
        <w:autoSpaceDN w:val="0"/>
        <w:adjustRightInd w:val="0"/>
        <w:jc w:val="both"/>
        <w:rPr>
          <w:rFonts w:cs="Tahoma"/>
          <w:szCs w:val="22"/>
        </w:rPr>
      </w:pPr>
      <w:r w:rsidRPr="0046157A">
        <w:rPr>
          <w:rFonts w:cs="Tahoma"/>
          <w:i/>
          <w:iCs/>
          <w:szCs w:val="22"/>
        </w:rPr>
        <w:t>Je m’engage/Nous nous engageons</w:t>
      </w:r>
      <w:r w:rsidRPr="00CF7DF5">
        <w:rPr>
          <w:rFonts w:cs="Tahoma"/>
          <w:szCs w:val="22"/>
        </w:rPr>
        <w:t xml:space="preserve"> en particulier à conserver de manière sûre et confidentielle les informations et les documents qui me/nous seront communiqués ou dont </w:t>
      </w:r>
      <w:r w:rsidRPr="0046157A">
        <w:rPr>
          <w:rFonts w:cs="Tahoma"/>
          <w:i/>
          <w:iCs/>
          <w:szCs w:val="22"/>
        </w:rPr>
        <w:t xml:space="preserve">je/nous prendrai/prendrons </w:t>
      </w:r>
      <w:r w:rsidRPr="00CF7DF5">
        <w:rPr>
          <w:rFonts w:cs="Tahoma"/>
          <w:szCs w:val="22"/>
        </w:rPr>
        <w:t xml:space="preserve">connaissance ou </w:t>
      </w:r>
      <w:r w:rsidRPr="0046157A">
        <w:rPr>
          <w:rFonts w:cs="Tahoma"/>
          <w:i/>
          <w:iCs/>
          <w:szCs w:val="22"/>
        </w:rPr>
        <w:t>que je préparerai/nous préparerons</w:t>
      </w:r>
      <w:r w:rsidRPr="00CF7DF5">
        <w:rPr>
          <w:rFonts w:cs="Tahoma"/>
          <w:szCs w:val="22"/>
        </w:rPr>
        <w:t xml:space="preserve"> dans le cadre de l’évaluation ou </w:t>
      </w:r>
      <w:proofErr w:type="gramStart"/>
      <w:r w:rsidRPr="00CF7DF5">
        <w:rPr>
          <w:rFonts w:cs="Tahoma"/>
          <w:szCs w:val="22"/>
        </w:rPr>
        <w:t>suite à</w:t>
      </w:r>
      <w:proofErr w:type="gramEnd"/>
      <w:r w:rsidRPr="00CF7DF5">
        <w:rPr>
          <w:rFonts w:cs="Tahoma"/>
          <w:szCs w:val="22"/>
        </w:rPr>
        <w:t xml:space="preserve"> celle-ci, et </w:t>
      </w:r>
      <w:r w:rsidRPr="0046157A">
        <w:rPr>
          <w:rFonts w:cs="Tahoma"/>
          <w:i/>
          <w:iCs/>
          <w:szCs w:val="22"/>
        </w:rPr>
        <w:t>je m’engage/nous nous engageons</w:t>
      </w:r>
      <w:r w:rsidRPr="00CF7DF5">
        <w:rPr>
          <w:rFonts w:cs="Tahoma"/>
          <w:szCs w:val="22"/>
        </w:rPr>
        <w:t xml:space="preserve"> à ne les exploiter qu’aux seules fins de cette évaluation et à ne les communiquer à aucune tierce partie. </w:t>
      </w:r>
    </w:p>
    <w:p w14:paraId="6CE2F7EA" w14:textId="77777777" w:rsidR="00CD0294" w:rsidRDefault="00CD0294" w:rsidP="00CD0294">
      <w:pPr>
        <w:autoSpaceDE w:val="0"/>
        <w:autoSpaceDN w:val="0"/>
        <w:adjustRightInd w:val="0"/>
        <w:jc w:val="both"/>
        <w:rPr>
          <w:rFonts w:cs="Tahoma"/>
          <w:szCs w:val="22"/>
        </w:rPr>
      </w:pPr>
    </w:p>
    <w:p w14:paraId="5A4DCC82" w14:textId="77777777" w:rsidR="00CD0294" w:rsidRDefault="00CD0294" w:rsidP="00CD0294">
      <w:pPr>
        <w:autoSpaceDE w:val="0"/>
        <w:autoSpaceDN w:val="0"/>
        <w:adjustRightInd w:val="0"/>
        <w:jc w:val="both"/>
        <w:rPr>
          <w:rFonts w:cs="Tahoma"/>
          <w:szCs w:val="22"/>
        </w:rPr>
      </w:pPr>
      <w:r w:rsidRPr="00CF7DF5">
        <w:rPr>
          <w:rFonts w:cs="Tahoma"/>
          <w:szCs w:val="22"/>
        </w:rPr>
        <w:t xml:space="preserve">Si </w:t>
      </w:r>
      <w:r w:rsidRPr="0046157A">
        <w:rPr>
          <w:rFonts w:cs="Tahoma"/>
          <w:i/>
          <w:iCs/>
          <w:szCs w:val="22"/>
        </w:rPr>
        <w:t>je conserve/nous conservons</w:t>
      </w:r>
      <w:r w:rsidRPr="00CF7DF5">
        <w:rPr>
          <w:rFonts w:cs="Tahoma"/>
          <w:szCs w:val="22"/>
        </w:rPr>
        <w:t xml:space="preserve"> une copie des informations écrites reçues, </w:t>
      </w:r>
      <w:r w:rsidRPr="0046157A">
        <w:rPr>
          <w:rFonts w:cs="Tahoma"/>
          <w:i/>
          <w:iCs/>
          <w:szCs w:val="22"/>
        </w:rPr>
        <w:t>je veille/nous veillons</w:t>
      </w:r>
      <w:r w:rsidRPr="00CF7DF5">
        <w:rPr>
          <w:rFonts w:cs="Tahoma"/>
          <w:szCs w:val="22"/>
        </w:rPr>
        <w:t xml:space="preserve"> à respecter la stricte confidentialité de celle-ci. </w:t>
      </w:r>
    </w:p>
    <w:p w14:paraId="75AB84D8" w14:textId="77777777" w:rsidR="00CD0294" w:rsidRDefault="00CD0294" w:rsidP="00CD0294">
      <w:pPr>
        <w:autoSpaceDE w:val="0"/>
        <w:autoSpaceDN w:val="0"/>
        <w:adjustRightInd w:val="0"/>
        <w:jc w:val="both"/>
        <w:rPr>
          <w:rFonts w:cs="Tahoma"/>
          <w:szCs w:val="22"/>
        </w:rPr>
      </w:pPr>
    </w:p>
    <w:p w14:paraId="501448B4" w14:textId="77777777" w:rsidR="00CD0294" w:rsidRDefault="00CD0294" w:rsidP="00CD0294">
      <w:pPr>
        <w:autoSpaceDE w:val="0"/>
        <w:autoSpaceDN w:val="0"/>
        <w:adjustRightInd w:val="0"/>
        <w:jc w:val="both"/>
        <w:rPr>
          <w:rFonts w:cs="Tahoma"/>
          <w:szCs w:val="22"/>
        </w:rPr>
      </w:pPr>
      <w:r>
        <w:rPr>
          <w:rFonts w:cs="Tahoma"/>
          <w:szCs w:val="22"/>
        </w:rPr>
        <w:t xml:space="preserve">Enfin, </w:t>
      </w:r>
      <w:r w:rsidRPr="0046157A">
        <w:rPr>
          <w:rFonts w:cs="Tahoma"/>
          <w:i/>
          <w:iCs/>
          <w:szCs w:val="22"/>
        </w:rPr>
        <w:t>je déclare/nous déclarons</w:t>
      </w:r>
      <w:r>
        <w:rPr>
          <w:rFonts w:cs="Tahoma"/>
          <w:szCs w:val="22"/>
        </w:rPr>
        <w:t xml:space="preserve"> : </w:t>
      </w:r>
    </w:p>
    <w:p w14:paraId="35361382" w14:textId="77777777" w:rsidR="00CD0294" w:rsidRPr="00CF7DF5" w:rsidRDefault="00CD0294" w:rsidP="00CD0294">
      <w:pPr>
        <w:autoSpaceDE w:val="0"/>
        <w:autoSpaceDN w:val="0"/>
        <w:adjustRightInd w:val="0"/>
        <w:jc w:val="both"/>
        <w:rPr>
          <w:rFonts w:cs="Tahoma"/>
          <w:szCs w:val="22"/>
        </w:rPr>
      </w:pPr>
    </w:p>
    <w:p w14:paraId="76972E33" w14:textId="77777777" w:rsidR="00CD0294" w:rsidRDefault="00CD0294" w:rsidP="00CD0294">
      <w:pPr>
        <w:pStyle w:val="Paragraphedeliste"/>
        <w:numPr>
          <w:ilvl w:val="0"/>
          <w:numId w:val="7"/>
        </w:numPr>
        <w:autoSpaceDE w:val="0"/>
        <w:autoSpaceDN w:val="0"/>
        <w:adjustRightInd w:val="0"/>
        <w:jc w:val="both"/>
        <w:rPr>
          <w:rFonts w:cs="Tahoma"/>
        </w:rPr>
      </w:pPr>
      <w:r w:rsidRPr="00CF7DF5">
        <w:rPr>
          <w:rFonts w:cs="Tahoma"/>
        </w:rPr>
        <w:t xml:space="preserve">que le bénéficiaire précité que </w:t>
      </w:r>
      <w:r w:rsidRPr="0046157A">
        <w:rPr>
          <w:rFonts w:cs="Tahoma"/>
          <w:i/>
          <w:iCs/>
        </w:rPr>
        <w:t>je représente/nous représentons</w:t>
      </w:r>
      <w:r w:rsidRPr="00CF7DF5">
        <w:rPr>
          <w:rFonts w:cs="Tahoma"/>
        </w:rPr>
        <w:t xml:space="preserve"> ne se trouve pas dans une situation de conflit d’intérêt avec les opérateurs visés ci-avant</w:t>
      </w:r>
      <w:r>
        <w:rPr>
          <w:rFonts w:cs="Tahoma"/>
        </w:rPr>
        <w:t> ;</w:t>
      </w:r>
    </w:p>
    <w:p w14:paraId="20D461C6" w14:textId="77777777" w:rsidR="00CD0294" w:rsidRDefault="00CD0294" w:rsidP="00CD0294">
      <w:pPr>
        <w:pStyle w:val="Paragraphedeliste"/>
        <w:autoSpaceDE w:val="0"/>
        <w:autoSpaceDN w:val="0"/>
        <w:adjustRightInd w:val="0"/>
        <w:ind w:left="720"/>
        <w:jc w:val="both"/>
        <w:rPr>
          <w:rFonts w:cs="Tahoma"/>
        </w:rPr>
      </w:pPr>
    </w:p>
    <w:p w14:paraId="0EB7BD87" w14:textId="6A6B0EEF" w:rsidR="00CD0294" w:rsidRDefault="00CD0294" w:rsidP="00CD0294">
      <w:pPr>
        <w:pStyle w:val="Paragraphedeliste"/>
        <w:numPr>
          <w:ilvl w:val="0"/>
          <w:numId w:val="7"/>
        </w:numPr>
        <w:autoSpaceDE w:val="0"/>
        <w:autoSpaceDN w:val="0"/>
        <w:adjustRightInd w:val="0"/>
        <w:jc w:val="both"/>
        <w:rPr>
          <w:rFonts w:cs="Tahoma"/>
        </w:rPr>
      </w:pPr>
      <w:r w:rsidRPr="0046157A">
        <w:rPr>
          <w:rFonts w:cs="Tahoma"/>
          <w:i/>
          <w:iCs/>
        </w:rPr>
        <w:t>m’engager/nous engager</w:t>
      </w:r>
      <w:r w:rsidRPr="00CF7DF5">
        <w:rPr>
          <w:rFonts w:cs="Tahoma"/>
        </w:rPr>
        <w:t xml:space="preserve"> à prendre les mesures afin qu’une déclaration d’absence de conflits d’intérêt soit soumise à toute personne chargée de participer pour le compte de ce bénéficiaire à la </w:t>
      </w:r>
      <w:r w:rsidR="008B0662">
        <w:rPr>
          <w:rFonts w:cs="Tahoma"/>
        </w:rPr>
        <w:t xml:space="preserve">rédaction du cahier des charges/avis de marché, à la </w:t>
      </w:r>
      <w:r w:rsidRPr="00CF7DF5">
        <w:rPr>
          <w:rFonts w:cs="Tahoma"/>
        </w:rPr>
        <w:t>procédure de passation, à l’exécution ou à la modification du marché précité et que les déclarations ainsi obtenues soient conservées avec les documents du marché précité.</w:t>
      </w:r>
    </w:p>
    <w:p w14:paraId="39EE9A4B" w14:textId="77777777" w:rsidR="00CD0294" w:rsidRPr="007B39BB" w:rsidRDefault="00CD0294" w:rsidP="00CD0294">
      <w:pPr>
        <w:pStyle w:val="Paragraphedeliste"/>
        <w:rPr>
          <w:rFonts w:cs="Tahoma"/>
        </w:rPr>
      </w:pPr>
    </w:p>
    <w:p w14:paraId="11A1F635" w14:textId="77777777" w:rsidR="00CD0294" w:rsidRDefault="00CD0294" w:rsidP="00CD0294">
      <w:pPr>
        <w:autoSpaceDE w:val="0"/>
        <w:autoSpaceDN w:val="0"/>
        <w:adjustRightInd w:val="0"/>
        <w:jc w:val="both"/>
        <w:rPr>
          <w:rFonts w:cs="Tahoma"/>
        </w:rPr>
      </w:pPr>
    </w:p>
    <w:p w14:paraId="0D6F0342" w14:textId="77777777" w:rsidR="00CD0294" w:rsidRDefault="00CD0294" w:rsidP="00CD0294">
      <w:pPr>
        <w:autoSpaceDE w:val="0"/>
        <w:autoSpaceDN w:val="0"/>
        <w:adjustRightInd w:val="0"/>
        <w:jc w:val="both"/>
        <w:rPr>
          <w:rFonts w:cs="Tahoma"/>
        </w:rPr>
      </w:pPr>
    </w:p>
    <w:p w14:paraId="76DCB0B2" w14:textId="77777777" w:rsidR="00CD0294" w:rsidRDefault="00CD0294" w:rsidP="00CD0294">
      <w:pPr>
        <w:autoSpaceDE w:val="0"/>
        <w:autoSpaceDN w:val="0"/>
        <w:adjustRightInd w:val="0"/>
        <w:jc w:val="both"/>
        <w:rPr>
          <w:rFonts w:cs="Tahoma"/>
        </w:rPr>
      </w:pPr>
    </w:p>
    <w:p w14:paraId="0B73A5F0" w14:textId="77777777" w:rsidR="00CD0294" w:rsidRDefault="00CD0294" w:rsidP="00CD0294">
      <w:pPr>
        <w:autoSpaceDE w:val="0"/>
        <w:autoSpaceDN w:val="0"/>
        <w:adjustRightInd w:val="0"/>
        <w:jc w:val="both"/>
        <w:rPr>
          <w:rFonts w:cs="Tahoma"/>
        </w:rPr>
      </w:pPr>
    </w:p>
    <w:p w14:paraId="6EB192AB" w14:textId="77777777" w:rsidR="00CD0294" w:rsidRDefault="00CD0294" w:rsidP="00CD0294">
      <w:pPr>
        <w:autoSpaceDE w:val="0"/>
        <w:autoSpaceDN w:val="0"/>
        <w:adjustRightInd w:val="0"/>
        <w:jc w:val="both"/>
        <w:rPr>
          <w:rFonts w:cs="Tahoma"/>
        </w:rPr>
      </w:pPr>
    </w:p>
    <w:p w14:paraId="2D54A9F3" w14:textId="77777777" w:rsidR="00CD0294" w:rsidRDefault="00CD0294" w:rsidP="00CD0294">
      <w:pPr>
        <w:autoSpaceDE w:val="0"/>
        <w:autoSpaceDN w:val="0"/>
        <w:adjustRightInd w:val="0"/>
        <w:jc w:val="both"/>
        <w:rPr>
          <w:rFonts w:cs="Tahoma"/>
        </w:rPr>
      </w:pPr>
    </w:p>
    <w:p w14:paraId="2408A49F" w14:textId="77777777" w:rsidR="00CD0294" w:rsidRDefault="00CD0294" w:rsidP="00CD0294">
      <w:pPr>
        <w:autoSpaceDE w:val="0"/>
        <w:autoSpaceDN w:val="0"/>
        <w:adjustRightInd w:val="0"/>
        <w:jc w:val="both"/>
        <w:rPr>
          <w:rFonts w:cs="Tahoma"/>
        </w:rPr>
      </w:pPr>
    </w:p>
    <w:p w14:paraId="7AA03D54" w14:textId="77777777" w:rsidR="00CD0294" w:rsidRDefault="00CD0294" w:rsidP="00CD0294">
      <w:pPr>
        <w:autoSpaceDE w:val="0"/>
        <w:autoSpaceDN w:val="0"/>
        <w:adjustRightInd w:val="0"/>
        <w:jc w:val="both"/>
        <w:rPr>
          <w:rFonts w:cs="Tahoma"/>
        </w:rPr>
      </w:pPr>
    </w:p>
    <w:p w14:paraId="705DA9FC" w14:textId="77777777" w:rsidR="00CD0294" w:rsidRDefault="00CD0294" w:rsidP="00CD0294">
      <w:pPr>
        <w:autoSpaceDE w:val="0"/>
        <w:autoSpaceDN w:val="0"/>
        <w:adjustRightInd w:val="0"/>
        <w:jc w:val="both"/>
        <w:rPr>
          <w:rFonts w:cs="Tahoma"/>
        </w:rPr>
      </w:pPr>
    </w:p>
    <w:p w14:paraId="544F2D18" w14:textId="77777777" w:rsidR="00CD0294" w:rsidRDefault="00CD0294" w:rsidP="00CD0294">
      <w:pPr>
        <w:autoSpaceDE w:val="0"/>
        <w:autoSpaceDN w:val="0"/>
        <w:adjustRightInd w:val="0"/>
        <w:jc w:val="both"/>
        <w:rPr>
          <w:rFonts w:cs="Tahoma"/>
        </w:rPr>
      </w:pPr>
    </w:p>
    <w:p w14:paraId="7C81D7FE" w14:textId="77777777" w:rsidR="00CD0294" w:rsidRDefault="00CD0294" w:rsidP="00CD0294">
      <w:pPr>
        <w:autoSpaceDE w:val="0"/>
        <w:autoSpaceDN w:val="0"/>
        <w:adjustRightInd w:val="0"/>
        <w:jc w:val="both"/>
        <w:rPr>
          <w:rFonts w:cs="Tahoma"/>
        </w:rPr>
      </w:pPr>
    </w:p>
    <w:p w14:paraId="1C482928" w14:textId="77777777" w:rsidR="00CD0294" w:rsidRDefault="00CD0294" w:rsidP="00CD0294">
      <w:pPr>
        <w:autoSpaceDE w:val="0"/>
        <w:autoSpaceDN w:val="0"/>
        <w:adjustRightInd w:val="0"/>
        <w:jc w:val="both"/>
        <w:rPr>
          <w:rFonts w:cs="Tahoma"/>
        </w:rPr>
      </w:pPr>
    </w:p>
    <w:p w14:paraId="175F9D01" w14:textId="77777777" w:rsidR="00CD0294" w:rsidRPr="007B39BB" w:rsidRDefault="00CD0294" w:rsidP="00CD0294">
      <w:pPr>
        <w:autoSpaceDE w:val="0"/>
        <w:autoSpaceDN w:val="0"/>
        <w:adjustRightInd w:val="0"/>
        <w:jc w:val="both"/>
        <w:rPr>
          <w:rFonts w:cs="Tahoma"/>
        </w:rPr>
      </w:pPr>
    </w:p>
    <w:p w14:paraId="4A16EF0D" w14:textId="77777777" w:rsidR="00CD0294" w:rsidRPr="00CF7DF5" w:rsidRDefault="00CD0294" w:rsidP="00CD0294">
      <w:pPr>
        <w:autoSpaceDE w:val="0"/>
        <w:autoSpaceDN w:val="0"/>
        <w:adjustRightInd w:val="0"/>
        <w:jc w:val="both"/>
        <w:rPr>
          <w:rFonts w:cs="Tahoma"/>
          <w:szCs w:val="22"/>
        </w:rPr>
      </w:pPr>
    </w:p>
    <w:p w14:paraId="6CDDAEB2" w14:textId="77777777" w:rsidR="00CD0294" w:rsidRPr="00CF7DF5" w:rsidRDefault="00CD0294" w:rsidP="00CD0294">
      <w:pPr>
        <w:autoSpaceDE w:val="0"/>
        <w:autoSpaceDN w:val="0"/>
        <w:adjustRightInd w:val="0"/>
        <w:jc w:val="right"/>
        <w:rPr>
          <w:rFonts w:cs="Tahoma"/>
          <w:szCs w:val="22"/>
        </w:rPr>
      </w:pPr>
      <w:r w:rsidRPr="00CF7DF5">
        <w:rPr>
          <w:rFonts w:cs="Tahoma"/>
          <w:szCs w:val="22"/>
        </w:rPr>
        <w:t>Fait à ……………………………, le ………</w:t>
      </w:r>
      <w:proofErr w:type="gramStart"/>
      <w:r w:rsidRPr="00CF7DF5">
        <w:rPr>
          <w:rFonts w:cs="Tahoma"/>
          <w:szCs w:val="22"/>
        </w:rPr>
        <w:t>…….</w:t>
      </w:r>
      <w:proofErr w:type="gramEnd"/>
      <w:r w:rsidRPr="00CF7DF5">
        <w:rPr>
          <w:rFonts w:cs="Tahoma"/>
          <w:szCs w:val="22"/>
        </w:rPr>
        <w:t>.</w:t>
      </w:r>
    </w:p>
    <w:p w14:paraId="0F83CEDD" w14:textId="77777777" w:rsidR="00CD0294" w:rsidRDefault="00CD0294" w:rsidP="00CD0294">
      <w:pPr>
        <w:autoSpaceDE w:val="0"/>
        <w:autoSpaceDN w:val="0"/>
        <w:adjustRightInd w:val="0"/>
        <w:jc w:val="right"/>
        <w:rPr>
          <w:rFonts w:cs="Tahoma"/>
          <w:szCs w:val="22"/>
        </w:rPr>
      </w:pPr>
    </w:p>
    <w:p w14:paraId="1C73FBC4" w14:textId="77777777" w:rsidR="001A02BE" w:rsidRDefault="001A02BE" w:rsidP="00CD0294">
      <w:pPr>
        <w:autoSpaceDE w:val="0"/>
        <w:autoSpaceDN w:val="0"/>
        <w:adjustRightInd w:val="0"/>
        <w:jc w:val="right"/>
        <w:rPr>
          <w:rFonts w:cs="Tahoma"/>
          <w:szCs w:val="22"/>
        </w:rPr>
      </w:pPr>
    </w:p>
    <w:p w14:paraId="74B3FF4B" w14:textId="77777777" w:rsidR="001A02BE" w:rsidRPr="00CF7DF5" w:rsidRDefault="001A02BE" w:rsidP="00CD0294">
      <w:pPr>
        <w:autoSpaceDE w:val="0"/>
        <w:autoSpaceDN w:val="0"/>
        <w:adjustRightInd w:val="0"/>
        <w:jc w:val="right"/>
        <w:rPr>
          <w:rFonts w:cs="Tahoma"/>
          <w:szCs w:val="22"/>
        </w:rPr>
      </w:pPr>
    </w:p>
    <w:p w14:paraId="4EA3B2DA" w14:textId="77777777" w:rsidR="00CD0294" w:rsidRDefault="00CD0294" w:rsidP="00CD0294">
      <w:pPr>
        <w:jc w:val="right"/>
        <w:rPr>
          <w:rFonts w:cs="Tahoma"/>
          <w:szCs w:val="22"/>
        </w:rPr>
      </w:pPr>
      <w:r w:rsidRPr="00CF7DF5">
        <w:rPr>
          <w:rFonts w:cs="Tahoma"/>
          <w:szCs w:val="22"/>
        </w:rPr>
        <w:t>Nom, prénom, qualité</w:t>
      </w:r>
    </w:p>
    <w:p w14:paraId="7911225E" w14:textId="77777777" w:rsidR="00CD0294" w:rsidRPr="00CF7DF5" w:rsidRDefault="00CD0294" w:rsidP="00CD0294">
      <w:pPr>
        <w:jc w:val="right"/>
      </w:pPr>
      <w:r>
        <w:rPr>
          <w:rFonts w:cs="Tahoma"/>
          <w:szCs w:val="22"/>
        </w:rPr>
        <w:t>Signature</w:t>
      </w:r>
    </w:p>
    <w:p w14:paraId="216073CD" w14:textId="77777777" w:rsidR="00CD0294" w:rsidRPr="00CF7DF5" w:rsidRDefault="00CD0294" w:rsidP="00CD0294">
      <w:pPr>
        <w:jc w:val="right"/>
      </w:pPr>
    </w:p>
    <w:p w14:paraId="0C47387F" w14:textId="77777777" w:rsidR="00CD0294" w:rsidRDefault="00CD0294" w:rsidP="00CD0294"/>
    <w:p w14:paraId="234F1C62" w14:textId="77777777" w:rsidR="00CD0294" w:rsidRPr="00675399" w:rsidRDefault="00CD0294" w:rsidP="00CD0294">
      <w:pPr>
        <w:rPr>
          <w:rFonts w:cs="Tahoma"/>
          <w:szCs w:val="22"/>
        </w:rPr>
      </w:pPr>
    </w:p>
    <w:p w14:paraId="1E73C2E3" w14:textId="77777777" w:rsidR="00CD0294" w:rsidRDefault="00CD0294" w:rsidP="00CD0294"/>
    <w:sectPr w:rsidR="00CD0294" w:rsidSect="00330F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6E3E" w14:textId="77777777" w:rsidR="0087624D" w:rsidRDefault="0087624D" w:rsidP="00CD0294">
      <w:r>
        <w:separator/>
      </w:r>
    </w:p>
  </w:endnote>
  <w:endnote w:type="continuationSeparator" w:id="0">
    <w:p w14:paraId="142FBB38" w14:textId="77777777" w:rsidR="0087624D" w:rsidRDefault="0087624D" w:rsidP="00CD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53ED" w14:textId="77777777" w:rsidR="0087624D" w:rsidRDefault="0087624D" w:rsidP="00CD0294">
      <w:r>
        <w:separator/>
      </w:r>
    </w:p>
  </w:footnote>
  <w:footnote w:type="continuationSeparator" w:id="0">
    <w:p w14:paraId="642FAC4E" w14:textId="77777777" w:rsidR="0087624D" w:rsidRDefault="0087624D" w:rsidP="00CD0294">
      <w:r>
        <w:continuationSeparator/>
      </w:r>
    </w:p>
  </w:footnote>
  <w:footnote w:id="1">
    <w:p w14:paraId="2D009094" w14:textId="77777777" w:rsidR="00CD0294" w:rsidRPr="00CF7DF5" w:rsidRDefault="00CD0294" w:rsidP="00CD0294">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2">
    <w:p w14:paraId="6B8854A6" w14:textId="77777777" w:rsidR="00CD0294" w:rsidRPr="00AA0319" w:rsidRDefault="00CD0294" w:rsidP="00CD0294">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3">
    <w:p w14:paraId="68244449" w14:textId="77777777" w:rsidR="00CD0294" w:rsidRPr="00AA0319" w:rsidRDefault="00CD0294" w:rsidP="00CD0294">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w:t>
      </w:r>
      <w:proofErr w:type="gramStart"/>
      <w:r w:rsidRPr="00AA0319">
        <w:rPr>
          <w:rFonts w:ascii="Tahoma" w:hAnsi="Tahoma" w:cs="Tahoma"/>
          <w:szCs w:val="18"/>
        </w:rPr>
        <w:t>actuellement en cours</w:t>
      </w:r>
      <w:proofErr w:type="gramEnd"/>
      <w:r w:rsidRPr="00AA0319">
        <w:rPr>
          <w:rFonts w:ascii="Tahoma" w:hAnsi="Tahoma" w:cs="Tahoma"/>
          <w:szCs w:val="18"/>
        </w:rPr>
        <w:t xml:space="preserve"> d’application.</w:t>
      </w:r>
    </w:p>
  </w:footnote>
  <w:footnote w:id="4">
    <w:p w14:paraId="525C9895" w14:textId="77777777" w:rsidR="00CD0294" w:rsidRDefault="00CD0294" w:rsidP="00CD0294">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5">
    <w:p w14:paraId="455673D4" w14:textId="77777777" w:rsidR="00CD0294" w:rsidRPr="00CF7DF5" w:rsidRDefault="00CD0294" w:rsidP="00CD0294">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6">
    <w:p w14:paraId="20A674D8" w14:textId="77777777" w:rsidR="00CD0294" w:rsidRPr="004047DE" w:rsidRDefault="00CD0294" w:rsidP="00CD0294">
      <w:pPr>
        <w:pStyle w:val="Notedebasdepage"/>
        <w:spacing w:after="0"/>
      </w:pPr>
      <w:r w:rsidRPr="00CF7DF5">
        <w:rPr>
          <w:rStyle w:val="Appelnotedebasdep"/>
        </w:rPr>
        <w:footnoteRef/>
      </w:r>
      <w:r w:rsidRPr="00CF7DF5">
        <w:rPr>
          <w:rStyle w:val="Appelnotedebasdep"/>
        </w:rPr>
        <w:t xml:space="preserve"> </w:t>
      </w:r>
      <w:r w:rsidRPr="00CF7DF5">
        <w:rPr>
          <w:rFonts w:ascii="Tahoma" w:hAnsi="Tahoma" w:cs="Tahoma"/>
          <w:szCs w:val="16"/>
        </w:rPr>
        <w:t>Biffer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2EF"/>
    <w:multiLevelType w:val="hybridMultilevel"/>
    <w:tmpl w:val="79E264BE"/>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976A0C"/>
    <w:multiLevelType w:val="hybridMultilevel"/>
    <w:tmpl w:val="4080B97C"/>
    <w:lvl w:ilvl="0" w:tplc="0E30C4E6">
      <w:start w:val="1"/>
      <w:numFmt w:val="decimal"/>
      <w:pStyle w:val="Titre2"/>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7E619DB"/>
    <w:multiLevelType w:val="hybridMultilevel"/>
    <w:tmpl w:val="C0CA9DC4"/>
    <w:lvl w:ilvl="0" w:tplc="E24285A2">
      <w:start w:val="1"/>
      <w:numFmt w:val="lowerLetter"/>
      <w:pStyle w:val="Style1"/>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 w15:restartNumberingAfterBreak="0">
    <w:nsid w:val="247542F1"/>
    <w:multiLevelType w:val="multilevel"/>
    <w:tmpl w:val="15D6F590"/>
    <w:lvl w:ilvl="0">
      <w:start w:val="1"/>
      <w:numFmt w:val="upperRoman"/>
      <w:pStyle w:val="Titre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4F7324"/>
    <w:multiLevelType w:val="hybridMultilevel"/>
    <w:tmpl w:val="13B216EC"/>
    <w:lvl w:ilvl="0" w:tplc="88022A26">
      <w:start w:val="1"/>
      <w:numFmt w:val="decimal"/>
      <w:pStyle w:val="Titre3"/>
      <w:lvlText w:val="%1)"/>
      <w:lvlJc w:val="left"/>
      <w:pPr>
        <w:ind w:left="1428" w:hanging="360"/>
      </w:pPr>
    </w:lvl>
    <w:lvl w:ilvl="1" w:tplc="ACC44ED4">
      <w:start w:val="1"/>
      <w:numFmt w:val="decimal"/>
      <w:lvlText w:val="%2)"/>
      <w:lvlJc w:val="left"/>
      <w:pPr>
        <w:ind w:left="2148" w:hanging="360"/>
      </w:pPr>
      <w:rPr>
        <w:rFonts w:hint="default"/>
      </w:rPr>
    </w:lvl>
    <w:lvl w:ilvl="2" w:tplc="080C0011">
      <w:start w:val="1"/>
      <w:numFmt w:val="decimal"/>
      <w:lvlText w:val="%3)"/>
      <w:lvlJc w:val="lef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16cid:durableId="1272668494">
    <w:abstractNumId w:val="3"/>
  </w:num>
  <w:num w:numId="2" w16cid:durableId="1015110535">
    <w:abstractNumId w:val="1"/>
  </w:num>
  <w:num w:numId="3" w16cid:durableId="609094161">
    <w:abstractNumId w:val="5"/>
  </w:num>
  <w:num w:numId="4" w16cid:durableId="1444494361">
    <w:abstractNumId w:val="3"/>
  </w:num>
  <w:num w:numId="5" w16cid:durableId="1960262250">
    <w:abstractNumId w:val="2"/>
  </w:num>
  <w:num w:numId="6" w16cid:durableId="794180473">
    <w:abstractNumId w:val="0"/>
  </w:num>
  <w:num w:numId="7" w16cid:durableId="95521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94"/>
    <w:rsid w:val="001A02BE"/>
    <w:rsid w:val="00230E02"/>
    <w:rsid w:val="00310651"/>
    <w:rsid w:val="00330F65"/>
    <w:rsid w:val="006C77FD"/>
    <w:rsid w:val="007E24AE"/>
    <w:rsid w:val="0087624D"/>
    <w:rsid w:val="008B0662"/>
    <w:rsid w:val="009A0D6F"/>
    <w:rsid w:val="00A71EC3"/>
    <w:rsid w:val="00BD2C4F"/>
    <w:rsid w:val="00CD0294"/>
    <w:rsid w:val="00EA7411"/>
    <w:rsid w:val="00EE420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12E0"/>
  <w15:chartTrackingRefBased/>
  <w15:docId w15:val="{B3890428-AF58-4B54-9F9C-E9AECF1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94"/>
    <w:pPr>
      <w:spacing w:after="0" w:line="240" w:lineRule="auto"/>
    </w:pPr>
    <w:rPr>
      <w:rFonts w:ascii="Tahoma" w:eastAsia="Times New Roman" w:hAnsi="Tahoma" w:cs="Times New Roman"/>
      <w:szCs w:val="20"/>
      <w:lang w:val="fr-FR" w:eastAsia="fr-BE"/>
    </w:rPr>
  </w:style>
  <w:style w:type="paragraph" w:styleId="Titre1">
    <w:name w:val="heading 1"/>
    <w:basedOn w:val="Normal"/>
    <w:next w:val="Normal"/>
    <w:link w:val="Titre1Car"/>
    <w:qFormat/>
    <w:rsid w:val="00BD2C4F"/>
    <w:pPr>
      <w:keepNext/>
      <w:numPr>
        <w:numId w:val="4"/>
      </w:numPr>
      <w:outlineLvl w:val="0"/>
    </w:pPr>
    <w:rPr>
      <w:b/>
      <w:sz w:val="40"/>
      <w:u w:val="single"/>
    </w:rPr>
  </w:style>
  <w:style w:type="paragraph" w:styleId="Titre2">
    <w:name w:val="heading 2"/>
    <w:basedOn w:val="Normal"/>
    <w:next w:val="Normal"/>
    <w:link w:val="Titre2Car"/>
    <w:qFormat/>
    <w:rsid w:val="00BD2C4F"/>
    <w:pPr>
      <w:keepNext/>
      <w:numPr>
        <w:numId w:val="2"/>
      </w:numPr>
      <w:outlineLvl w:val="1"/>
    </w:pPr>
    <w:rPr>
      <w:b/>
      <w:sz w:val="28"/>
    </w:rPr>
  </w:style>
  <w:style w:type="paragraph" w:styleId="Titre3">
    <w:name w:val="heading 3"/>
    <w:basedOn w:val="Normal"/>
    <w:next w:val="Normal"/>
    <w:link w:val="Titre3Car"/>
    <w:qFormat/>
    <w:rsid w:val="00BD2C4F"/>
    <w:pPr>
      <w:keepNext/>
      <w:numPr>
        <w:numId w:val="3"/>
      </w:numPr>
      <w:outlineLvl w:val="2"/>
    </w:pPr>
    <w:rPr>
      <w:b/>
      <w:u w:val="single"/>
    </w:rPr>
  </w:style>
  <w:style w:type="paragraph" w:styleId="Titre4">
    <w:name w:val="heading 4"/>
    <w:basedOn w:val="Normal"/>
    <w:next w:val="Normal"/>
    <w:link w:val="Titre4Car"/>
    <w:qFormat/>
    <w:rsid w:val="00BD2C4F"/>
    <w:pPr>
      <w:keepNext/>
      <w:outlineLvl w:val="3"/>
    </w:pPr>
    <w:rPr>
      <w:u w:val="single"/>
    </w:rPr>
  </w:style>
  <w:style w:type="paragraph" w:styleId="Titre5">
    <w:name w:val="heading 5"/>
    <w:basedOn w:val="Normal"/>
    <w:next w:val="Normal"/>
    <w:link w:val="Titre5Car"/>
    <w:qFormat/>
    <w:rsid w:val="00BD2C4F"/>
    <w:pPr>
      <w:keepNext/>
      <w:outlineLvl w:val="4"/>
    </w:pPr>
    <w:rPr>
      <w:b/>
    </w:rPr>
  </w:style>
  <w:style w:type="paragraph" w:styleId="Titre6">
    <w:name w:val="heading 6"/>
    <w:basedOn w:val="Normal"/>
    <w:next w:val="Normal"/>
    <w:link w:val="Titre6Car"/>
    <w:qFormat/>
    <w:rsid w:val="00BD2C4F"/>
    <w:pPr>
      <w:keepNext/>
      <w:outlineLvl w:val="5"/>
    </w:pPr>
    <w:rPr>
      <w:b/>
      <w:i/>
    </w:rPr>
  </w:style>
  <w:style w:type="paragraph" w:styleId="Titre7">
    <w:name w:val="heading 7"/>
    <w:basedOn w:val="Normal"/>
    <w:next w:val="Normal"/>
    <w:link w:val="Titre7Car"/>
    <w:qFormat/>
    <w:rsid w:val="00BD2C4F"/>
    <w:pPr>
      <w:keepNext/>
      <w:outlineLvl w:val="6"/>
    </w:pPr>
    <w:rPr>
      <w:b/>
    </w:rPr>
  </w:style>
  <w:style w:type="paragraph" w:styleId="Titre8">
    <w:name w:val="heading 8"/>
    <w:basedOn w:val="Normal"/>
    <w:next w:val="Normal"/>
    <w:link w:val="Titre8Car"/>
    <w:qFormat/>
    <w:rsid w:val="00BD2C4F"/>
    <w:pPr>
      <w:keepNext/>
      <w:outlineLvl w:val="7"/>
    </w:pPr>
    <w:rPr>
      <w:b/>
    </w:rPr>
  </w:style>
  <w:style w:type="paragraph" w:styleId="Titre9">
    <w:name w:val="heading 9"/>
    <w:basedOn w:val="Normal"/>
    <w:next w:val="Normal"/>
    <w:link w:val="Titre9Car"/>
    <w:qFormat/>
    <w:rsid w:val="00BD2C4F"/>
    <w:pPr>
      <w:keepNext/>
      <w:outlineLvl w:val="8"/>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2C4F"/>
    <w:rPr>
      <w:b/>
      <w:sz w:val="40"/>
      <w:u w:val="single"/>
      <w:lang w:val="fr-FR"/>
    </w:rPr>
  </w:style>
  <w:style w:type="character" w:customStyle="1" w:styleId="Titre2Car">
    <w:name w:val="Titre 2 Car"/>
    <w:basedOn w:val="Policepardfaut"/>
    <w:link w:val="Titre2"/>
    <w:rsid w:val="00BD2C4F"/>
    <w:rPr>
      <w:b/>
      <w:sz w:val="28"/>
      <w:lang w:val="fr-FR"/>
    </w:rPr>
  </w:style>
  <w:style w:type="character" w:customStyle="1" w:styleId="Titre3Car">
    <w:name w:val="Titre 3 Car"/>
    <w:basedOn w:val="Policepardfaut"/>
    <w:link w:val="Titre3"/>
    <w:rsid w:val="00BD2C4F"/>
    <w:rPr>
      <w:b/>
      <w:sz w:val="24"/>
      <w:u w:val="single"/>
      <w:lang w:val="fr-FR"/>
    </w:rPr>
  </w:style>
  <w:style w:type="character" w:customStyle="1" w:styleId="Titre4Car">
    <w:name w:val="Titre 4 Car"/>
    <w:basedOn w:val="Policepardfaut"/>
    <w:link w:val="Titre4"/>
    <w:rsid w:val="00BD2C4F"/>
    <w:rPr>
      <w:sz w:val="24"/>
      <w:u w:val="single"/>
      <w:lang w:val="fr-FR"/>
    </w:rPr>
  </w:style>
  <w:style w:type="character" w:customStyle="1" w:styleId="Titre5Car">
    <w:name w:val="Titre 5 Car"/>
    <w:basedOn w:val="Policepardfaut"/>
    <w:link w:val="Titre5"/>
    <w:rsid w:val="00BD2C4F"/>
    <w:rPr>
      <w:b/>
      <w:sz w:val="24"/>
      <w:lang w:val="fr-FR"/>
    </w:rPr>
  </w:style>
  <w:style w:type="character" w:customStyle="1" w:styleId="Titre6Car">
    <w:name w:val="Titre 6 Car"/>
    <w:basedOn w:val="Policepardfaut"/>
    <w:link w:val="Titre6"/>
    <w:rsid w:val="00BD2C4F"/>
    <w:rPr>
      <w:b/>
      <w:i/>
      <w:sz w:val="24"/>
      <w:lang w:val="fr-FR"/>
    </w:rPr>
  </w:style>
  <w:style w:type="character" w:customStyle="1" w:styleId="Titre7Car">
    <w:name w:val="Titre 7 Car"/>
    <w:basedOn w:val="Policepardfaut"/>
    <w:link w:val="Titre7"/>
    <w:rsid w:val="00BD2C4F"/>
    <w:rPr>
      <w:b/>
      <w:sz w:val="24"/>
      <w:lang w:val="fr-FR"/>
    </w:rPr>
  </w:style>
  <w:style w:type="character" w:customStyle="1" w:styleId="Titre8Car">
    <w:name w:val="Titre 8 Car"/>
    <w:basedOn w:val="Policepardfaut"/>
    <w:link w:val="Titre8"/>
    <w:rsid w:val="00BD2C4F"/>
    <w:rPr>
      <w:b/>
      <w:sz w:val="24"/>
      <w:lang w:val="fr-FR"/>
    </w:rPr>
  </w:style>
  <w:style w:type="character" w:customStyle="1" w:styleId="Titre9Car">
    <w:name w:val="Titre 9 Car"/>
    <w:basedOn w:val="Policepardfaut"/>
    <w:link w:val="Titre9"/>
    <w:rsid w:val="00BD2C4F"/>
    <w:rPr>
      <w:b/>
      <w:sz w:val="28"/>
      <w:u w:val="single"/>
      <w:lang w:val="fr-FR"/>
    </w:rPr>
  </w:style>
  <w:style w:type="paragraph" w:styleId="Paragraphedeliste">
    <w:name w:val="List Paragraph"/>
    <w:basedOn w:val="Normal"/>
    <w:uiPriority w:val="34"/>
    <w:qFormat/>
    <w:rsid w:val="00BD2C4F"/>
    <w:pPr>
      <w:ind w:left="708"/>
    </w:pPr>
  </w:style>
  <w:style w:type="paragraph" w:styleId="En-ttedetabledesmatires">
    <w:name w:val="TOC Heading"/>
    <w:basedOn w:val="Titre1"/>
    <w:next w:val="Normal"/>
    <w:uiPriority w:val="39"/>
    <w:semiHidden/>
    <w:unhideWhenUsed/>
    <w:qFormat/>
    <w:rsid w:val="00BD2C4F"/>
    <w:pPr>
      <w:keepLines/>
      <w:numPr>
        <w:numId w:val="0"/>
      </w:numPr>
      <w:spacing w:before="480" w:line="276" w:lineRule="auto"/>
      <w:outlineLvl w:val="9"/>
    </w:pPr>
    <w:rPr>
      <w:rFonts w:ascii="Cambria" w:hAnsi="Cambria"/>
      <w:bCs/>
      <w:color w:val="365F91"/>
      <w:sz w:val="28"/>
      <w:szCs w:val="28"/>
    </w:rPr>
  </w:style>
  <w:style w:type="paragraph" w:customStyle="1" w:styleId="Style1">
    <w:name w:val="Style1"/>
    <w:basedOn w:val="Normal"/>
    <w:link w:val="Style1Car"/>
    <w:qFormat/>
    <w:rsid w:val="00BD2C4F"/>
    <w:pPr>
      <w:numPr>
        <w:numId w:val="5"/>
      </w:numPr>
      <w:jc w:val="both"/>
    </w:pPr>
    <w:rPr>
      <w:rFonts w:ascii="Verdana" w:hAnsi="Verdana"/>
      <w:i/>
      <w:sz w:val="20"/>
    </w:rPr>
  </w:style>
  <w:style w:type="character" w:customStyle="1" w:styleId="Style1Car">
    <w:name w:val="Style1 Car"/>
    <w:basedOn w:val="Policepardfaut"/>
    <w:link w:val="Style1"/>
    <w:rsid w:val="00BD2C4F"/>
    <w:rPr>
      <w:rFonts w:ascii="Verdana" w:hAnsi="Verdana"/>
      <w:i/>
      <w:lang w:val="fr-FR"/>
    </w:rPr>
  </w:style>
  <w:style w:type="character" w:styleId="Appelnotedebasdep">
    <w:name w:val="footnote reference"/>
    <w:aliases w:val="ESPON Footnote No,Footnote"/>
    <w:basedOn w:val="Policepardfaut"/>
    <w:uiPriority w:val="99"/>
    <w:rsid w:val="00CD0294"/>
    <w:rPr>
      <w:vertAlign w:val="superscript"/>
    </w:rPr>
  </w:style>
  <w:style w:type="paragraph" w:styleId="Notedebasdepage">
    <w:name w:val="footnote text"/>
    <w:basedOn w:val="Normal"/>
    <w:link w:val="NotedebasdepageCar"/>
    <w:uiPriority w:val="99"/>
    <w:rsid w:val="00CD0294"/>
    <w:pPr>
      <w:tabs>
        <w:tab w:val="left" w:pos="1418"/>
      </w:tabs>
      <w:suppressAutoHyphens/>
      <w:spacing w:after="60"/>
      <w:jc w:val="both"/>
    </w:pPr>
    <w:rPr>
      <w:rFonts w:ascii="Verdana" w:hAnsi="Verdana"/>
      <w:snapToGrid w:val="0"/>
      <w:sz w:val="16"/>
    </w:rPr>
  </w:style>
  <w:style w:type="character" w:customStyle="1" w:styleId="NotedebasdepageCar">
    <w:name w:val="Note de bas de page Car"/>
    <w:basedOn w:val="Policepardfaut"/>
    <w:link w:val="Notedebasdepage"/>
    <w:uiPriority w:val="99"/>
    <w:rsid w:val="00CD0294"/>
    <w:rPr>
      <w:rFonts w:ascii="Verdana" w:eastAsia="Times New Roman" w:hAnsi="Verdana" w:cs="Times New Roman"/>
      <w:snapToGrid w:val="0"/>
      <w:sz w:val="16"/>
      <w:szCs w:val="20"/>
      <w:lang w:val="fr-FR" w:eastAsia="fr-BE"/>
    </w:rPr>
  </w:style>
  <w:style w:type="table" w:customStyle="1" w:styleId="Grillemoyenne21">
    <w:name w:val="Grille moyenne 21"/>
    <w:basedOn w:val="TableauNormal"/>
    <w:uiPriority w:val="68"/>
    <w:rsid w:val="00CD0294"/>
    <w:pPr>
      <w:spacing w:after="0" w:line="240" w:lineRule="auto"/>
      <w:jc w:val="both"/>
    </w:pPr>
    <w:rPr>
      <w:rFonts w:asciiTheme="majorHAnsi" w:eastAsiaTheme="majorEastAsia" w:hAnsiTheme="majorHAnsi" w:cstheme="majorBidi"/>
      <w:color w:val="000000" w:themeColor="text1"/>
      <w:lang w:val="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Commentaire">
    <w:name w:val="annotation text"/>
    <w:basedOn w:val="Normal"/>
    <w:link w:val="CommentaireCar"/>
    <w:rsid w:val="00CD0294"/>
  </w:style>
  <w:style w:type="character" w:customStyle="1" w:styleId="CommentaireCar">
    <w:name w:val="Commentaire Car"/>
    <w:basedOn w:val="Policepardfaut"/>
    <w:link w:val="Commentaire"/>
    <w:rsid w:val="00CD0294"/>
    <w:rPr>
      <w:rFonts w:ascii="Tahoma" w:eastAsia="Times New Roman" w:hAnsi="Tahoma" w:cs="Times New Roman"/>
      <w:szCs w:val="20"/>
      <w:lang w:val="fr-FR" w:eastAsia="fr-BE"/>
    </w:rPr>
  </w:style>
  <w:style w:type="paragraph" w:styleId="Rvision">
    <w:name w:val="Revision"/>
    <w:hidden/>
    <w:uiPriority w:val="99"/>
    <w:semiHidden/>
    <w:rsid w:val="00310651"/>
    <w:pPr>
      <w:spacing w:after="0" w:line="240" w:lineRule="auto"/>
    </w:pPr>
    <w:rPr>
      <w:rFonts w:ascii="Tahoma" w:eastAsia="Times New Roman" w:hAnsi="Tahoma" w:cs="Times New Roman"/>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DC5616D77E5E48964B96803CF31B82" ma:contentTypeVersion="14" ma:contentTypeDescription="Crée un document." ma:contentTypeScope="" ma:versionID="f28fb92bcd6fb6612fae644c2f278a68">
  <xsd:schema xmlns:xsd="http://www.w3.org/2001/XMLSchema" xmlns:xs="http://www.w3.org/2001/XMLSchema" xmlns:p="http://schemas.microsoft.com/office/2006/metadata/properties" xmlns:ns2="a95933c2-43f1-4039-ae7a-c7961dc67d32" xmlns:ns3="54c6fe02-7eb1-4c2c-8da7-b1a324b481df" targetNamespace="http://schemas.microsoft.com/office/2006/metadata/properties" ma:root="true" ma:fieldsID="c8ce2fef3970e9e7ec03abea6425f3d0" ns2:_="" ns3:_="">
    <xsd:import namespace="a95933c2-43f1-4039-ae7a-c7961dc67d32"/>
    <xsd:import namespace="54c6fe02-7eb1-4c2c-8da7-b1a324b48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933c2-43f1-4039-ae7a-c7961dc6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6fe02-7eb1-4c2c-8da7-b1a324b481d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525bc2e-3ba9-4939-8ad4-a488086d6176}" ma:internalName="TaxCatchAll" ma:showField="CatchAllData" ma:web="54c6fe02-7eb1-4c2c-8da7-b1a324b48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c6fe02-7eb1-4c2c-8da7-b1a324b481df" xsi:nil="true"/>
    <lcf76f155ced4ddcb4097134ff3c332f xmlns="a95933c2-43f1-4039-ae7a-c7961dc67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C28A5-CDDA-4CDF-8EB2-9132B90EFE5C}">
  <ds:schemaRefs>
    <ds:schemaRef ds:uri="http://schemas.microsoft.com/sharepoint/v3/contenttype/forms"/>
  </ds:schemaRefs>
</ds:datastoreItem>
</file>

<file path=customXml/itemProps2.xml><?xml version="1.0" encoding="utf-8"?>
<ds:datastoreItem xmlns:ds="http://schemas.openxmlformats.org/officeDocument/2006/customXml" ds:itemID="{3B46F981-3573-4709-BB6E-89DADC34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933c2-43f1-4039-ae7a-c7961dc67d32"/>
    <ds:schemaRef ds:uri="54c6fe02-7eb1-4c2c-8da7-b1a324b48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01FC4-FED0-435C-BA98-57206A284582}">
  <ds:schemaRefs>
    <ds:schemaRef ds:uri="http://schemas.microsoft.com/office/2006/metadata/properties"/>
    <ds:schemaRef ds:uri="http://schemas.microsoft.com/office/infopath/2007/PartnerControls"/>
    <ds:schemaRef ds:uri="54c6fe02-7eb1-4c2c-8da7-b1a324b481df"/>
    <ds:schemaRef ds:uri="a95933c2-43f1-4039-ae7a-c7961dc67d3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1168</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GUILLITTE Hélène</dc:creator>
  <cp:keywords/>
  <dc:description/>
  <cp:lastModifiedBy>BORM Sylvie</cp:lastModifiedBy>
  <cp:revision>3</cp:revision>
  <dcterms:created xsi:type="dcterms:W3CDTF">2023-04-06T15:47:00Z</dcterms:created>
  <dcterms:modified xsi:type="dcterms:W3CDTF">2023-04-06T15:48:00Z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2022-03-08T09:58:29Z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2a1c8998-194d-4496-8a09-1a69a12d8e34</vt:lpwstr>
  </property>
  <property fmtid="{D5CDD505-2E9C-101B-9397-08002B2CF9AE}" pid="8" name="MSIP_Label_97a477d1-147d-4e34-b5e3-7b26d2f44870_ContentBits">
    <vt:lpwstr>0</vt:lpwstr>
  </property>
  <property fmtid="{D5CDD505-2E9C-101B-9397-08002B2CF9AE}" pid="9" name="ContentTypeId">
    <vt:lpwstr>0x01010056DC5616D77E5E48964B96803CF31B82</vt:lpwstr>
  </property>
  <property fmtid="{D5CDD505-2E9C-101B-9397-08002B2CF9AE}" pid="10" name="MediaServiceImageTags">
    <vt:lpwstr/>
  </property>
</Properties>
</file>