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5A49F" w14:textId="66A38891" w:rsidR="00B83BA2" w:rsidRPr="00B83BA2" w:rsidRDefault="00B83BA2">
      <w:pPr>
        <w:rPr>
          <w:rFonts w:ascii="Arial" w:hAnsi="Arial" w:cs="Arial"/>
          <w:b/>
          <w:bCs/>
          <w:sz w:val="28"/>
          <w:szCs w:val="28"/>
          <w:lang w:val="fr-BE"/>
        </w:rPr>
      </w:pPr>
      <w:r w:rsidRPr="00B83BA2">
        <w:rPr>
          <w:rFonts w:ascii="Arial" w:hAnsi="Arial" w:cs="Arial"/>
          <w:b/>
          <w:bCs/>
          <w:sz w:val="28"/>
          <w:szCs w:val="28"/>
          <w:lang w:val="fr-BE"/>
        </w:rPr>
        <w:t>BAIL EMPHYTEOTIQUE  TRIANGLE  /  Maison des Eclaireurs</w:t>
      </w:r>
    </w:p>
    <w:p w14:paraId="41C2C9FE" w14:textId="7F5BFA7E" w:rsidR="00B83BA2" w:rsidRDefault="00B83BA2">
      <w:pPr>
        <w:rPr>
          <w:rFonts w:ascii="Arial" w:hAnsi="Arial" w:cs="Arial"/>
          <w:sz w:val="24"/>
          <w:szCs w:val="24"/>
          <w:u w:val="single"/>
          <w:lang w:val="fr-BE"/>
        </w:rPr>
      </w:pPr>
      <w:r>
        <w:rPr>
          <w:rFonts w:ascii="Arial" w:hAnsi="Arial" w:cs="Arial"/>
          <w:sz w:val="24"/>
          <w:szCs w:val="24"/>
          <w:u w:val="single"/>
          <w:lang w:val="fr-BE"/>
        </w:rPr>
        <w:t>ANALYSE DE LA PROPOSITION FAITE PAR LA MdE ce 30-03-2022</w:t>
      </w:r>
    </w:p>
    <w:p w14:paraId="74364AF8" w14:textId="77777777" w:rsidR="00B83BA2" w:rsidRDefault="00B83BA2">
      <w:pPr>
        <w:rPr>
          <w:rFonts w:ascii="Arial" w:hAnsi="Arial" w:cs="Arial"/>
          <w:sz w:val="24"/>
          <w:szCs w:val="24"/>
          <w:u w:val="single"/>
          <w:lang w:val="fr-BE"/>
        </w:rPr>
      </w:pPr>
    </w:p>
    <w:p w14:paraId="4B75D78D" w14:textId="3ABB94E6" w:rsidR="00137A26" w:rsidRPr="00B83BA2" w:rsidRDefault="00B83BA2">
      <w:pPr>
        <w:rPr>
          <w:rFonts w:ascii="Arial" w:hAnsi="Arial" w:cs="Arial"/>
          <w:sz w:val="24"/>
          <w:szCs w:val="24"/>
          <w:lang w:val="fr-BE"/>
        </w:rPr>
      </w:pPr>
      <w:proofErr w:type="gramStart"/>
      <w:r>
        <w:rPr>
          <w:rFonts w:ascii="Arial" w:hAnsi="Arial" w:cs="Arial"/>
          <w:sz w:val="24"/>
          <w:szCs w:val="24"/>
          <w:lang w:val="fr-BE"/>
        </w:rPr>
        <w:t>Suite à</w:t>
      </w:r>
      <w:proofErr w:type="gramEnd"/>
      <w:r>
        <w:rPr>
          <w:rFonts w:ascii="Arial" w:hAnsi="Arial" w:cs="Arial"/>
          <w:sz w:val="24"/>
          <w:szCs w:val="24"/>
          <w:lang w:val="fr-BE"/>
        </w:rPr>
        <w:t xml:space="preserve"> notre demande lors du CA du Triangle du 24/03/2022, Daniel Georges Président de l’asbl Maison des Eclaireurs nous fait cette proposition d</w:t>
      </w:r>
      <w:r w:rsidRPr="00B83BA2">
        <w:rPr>
          <w:rFonts w:ascii="Arial" w:hAnsi="Arial" w:cs="Arial"/>
          <w:sz w:val="24"/>
          <w:szCs w:val="24"/>
          <w:lang w:val="fr-BE"/>
        </w:rPr>
        <w:t>ans une « </w:t>
      </w:r>
      <w:r>
        <w:rPr>
          <w:rFonts w:ascii="Arial" w:hAnsi="Arial" w:cs="Arial"/>
          <w:sz w:val="24"/>
          <w:szCs w:val="24"/>
          <w:u w:val="single"/>
          <w:lang w:val="fr-BE"/>
        </w:rPr>
        <w:t>Note au CA de l’asbl Le Triangle</w:t>
      </w:r>
      <w:r w:rsidRPr="00B83BA2">
        <w:rPr>
          <w:rFonts w:ascii="Arial" w:hAnsi="Arial" w:cs="Arial"/>
          <w:sz w:val="24"/>
          <w:szCs w:val="24"/>
          <w:lang w:val="fr-BE"/>
        </w:rPr>
        <w:t> »</w:t>
      </w:r>
      <w:r>
        <w:rPr>
          <w:rFonts w:ascii="Arial" w:hAnsi="Arial" w:cs="Arial"/>
          <w:sz w:val="24"/>
          <w:szCs w:val="24"/>
          <w:lang w:val="fr-BE"/>
        </w:rPr>
        <w:t>.</w:t>
      </w:r>
    </w:p>
    <w:p w14:paraId="13F1C330" w14:textId="620981D8" w:rsidR="00F3717E" w:rsidRPr="00B83BA2" w:rsidRDefault="00B83BA2">
      <w:pPr>
        <w:rPr>
          <w:rFonts w:ascii="Arial" w:hAnsi="Arial" w:cs="Arial"/>
          <w:sz w:val="24"/>
          <w:szCs w:val="24"/>
          <w:lang w:val="fr-BE"/>
        </w:rPr>
      </w:pPr>
      <w:r w:rsidRPr="00B83BA2">
        <w:rPr>
          <w:rFonts w:ascii="Arial" w:hAnsi="Arial" w:cs="Arial"/>
          <w:sz w:val="24"/>
          <w:szCs w:val="24"/>
          <w:lang w:val="fr-BE"/>
        </w:rPr>
        <w:t>Je le remercie de la réactivité du CA de la MdE</w:t>
      </w:r>
      <w:r w:rsidR="00B5572B">
        <w:rPr>
          <w:rFonts w:ascii="Arial" w:hAnsi="Arial" w:cs="Arial"/>
          <w:sz w:val="24"/>
          <w:szCs w:val="24"/>
          <w:lang w:val="fr-BE"/>
        </w:rPr>
        <w:t>.</w:t>
      </w:r>
    </w:p>
    <w:p w14:paraId="3AAA16C3" w14:textId="6E428F73" w:rsidR="00B83BA2" w:rsidRDefault="00B83BA2">
      <w:pPr>
        <w:rPr>
          <w:rFonts w:ascii="Arial" w:hAnsi="Arial" w:cs="Arial"/>
          <w:sz w:val="24"/>
          <w:szCs w:val="24"/>
          <w:lang w:val="fr-BE"/>
        </w:rPr>
      </w:pPr>
    </w:p>
    <w:p w14:paraId="0A860E8A" w14:textId="75D79D30" w:rsidR="00B83BA2" w:rsidRDefault="00B83BA2">
      <w:pPr>
        <w:rPr>
          <w:rFonts w:ascii="Arial" w:hAnsi="Arial" w:cs="Arial"/>
          <w:sz w:val="24"/>
          <w:szCs w:val="24"/>
          <w:lang w:val="fr-BE"/>
        </w:rPr>
      </w:pPr>
      <w:r>
        <w:rPr>
          <w:rFonts w:ascii="Arial" w:hAnsi="Arial" w:cs="Arial"/>
          <w:sz w:val="24"/>
          <w:szCs w:val="24"/>
          <w:lang w:val="fr-BE"/>
        </w:rPr>
        <w:t>Voici tout d’abord le texte complet de cette note</w:t>
      </w:r>
      <w:r w:rsidR="00D1773E">
        <w:rPr>
          <w:rFonts w:ascii="Arial" w:hAnsi="Arial" w:cs="Arial"/>
          <w:sz w:val="24"/>
          <w:szCs w:val="24"/>
          <w:lang w:val="fr-BE"/>
        </w:rPr>
        <w:t xml:space="preserve"> ; j’en examine </w:t>
      </w:r>
      <w:r w:rsidR="00533947">
        <w:rPr>
          <w:rFonts w:ascii="Arial" w:hAnsi="Arial" w:cs="Arial"/>
          <w:sz w:val="24"/>
          <w:szCs w:val="24"/>
          <w:lang w:val="fr-BE"/>
        </w:rPr>
        <w:t>les divers</w:t>
      </w:r>
      <w:r w:rsidR="00D1773E">
        <w:rPr>
          <w:rFonts w:ascii="Arial" w:hAnsi="Arial" w:cs="Arial"/>
          <w:sz w:val="24"/>
          <w:szCs w:val="24"/>
          <w:lang w:val="fr-BE"/>
        </w:rPr>
        <w:t xml:space="preserve"> éléments par la suite.</w:t>
      </w:r>
    </w:p>
    <w:p w14:paraId="051769CD" w14:textId="77777777" w:rsidR="00B83BA2" w:rsidRPr="00B83BA2" w:rsidRDefault="00B83BA2">
      <w:pPr>
        <w:rPr>
          <w:rFonts w:ascii="Arial" w:hAnsi="Arial" w:cs="Arial"/>
          <w:sz w:val="24"/>
          <w:szCs w:val="24"/>
          <w:lang w:val="fr-BE"/>
        </w:rPr>
      </w:pPr>
    </w:p>
    <w:p w14:paraId="0A7A959F" w14:textId="56D9703B" w:rsidR="00F3717E" w:rsidRPr="00B83BA2" w:rsidRDefault="00F3717E" w:rsidP="006528F6">
      <w:pPr>
        <w:pBdr>
          <w:left w:val="single" w:sz="4" w:space="4" w:color="auto"/>
        </w:pBdr>
        <w:ind w:left="708"/>
        <w:rPr>
          <w:rFonts w:ascii="Arial" w:hAnsi="Arial" w:cs="Arial"/>
          <w:color w:val="1F3864" w:themeColor="accent1" w:themeShade="80"/>
          <w:sz w:val="24"/>
          <w:szCs w:val="24"/>
          <w:lang w:val="fr-BE"/>
        </w:rPr>
      </w:pPr>
      <w:bookmarkStart w:id="0" w:name="_Hlk99551780"/>
      <w:r w:rsidRPr="00B83BA2">
        <w:rPr>
          <w:rFonts w:ascii="Arial" w:hAnsi="Arial" w:cs="Arial"/>
          <w:color w:val="1F3864" w:themeColor="accent1" w:themeShade="80"/>
          <w:sz w:val="24"/>
          <w:szCs w:val="24"/>
          <w:lang w:val="fr-BE"/>
        </w:rPr>
        <w:t>Cher Président, Cher Christian,</w:t>
      </w:r>
    </w:p>
    <w:p w14:paraId="6EB365C4" w14:textId="73540457" w:rsidR="00F3717E" w:rsidRPr="00B83BA2" w:rsidRDefault="00F3717E" w:rsidP="006528F6">
      <w:pPr>
        <w:pBdr>
          <w:left w:val="single" w:sz="4" w:space="4" w:color="auto"/>
        </w:pBdr>
        <w:ind w:left="708"/>
        <w:rPr>
          <w:rFonts w:ascii="Arial" w:hAnsi="Arial" w:cs="Arial"/>
          <w:color w:val="1F3864" w:themeColor="accent1" w:themeShade="80"/>
          <w:sz w:val="24"/>
          <w:szCs w:val="24"/>
          <w:lang w:val="fr-BE"/>
        </w:rPr>
      </w:pPr>
    </w:p>
    <w:p w14:paraId="79376C6C" w14:textId="695BED18" w:rsidR="00F3717E" w:rsidRPr="00B83BA2" w:rsidRDefault="00F3717E" w:rsidP="006528F6">
      <w:pPr>
        <w:pBdr>
          <w:left w:val="single" w:sz="4" w:space="4" w:color="auto"/>
        </w:pBdr>
        <w:ind w:left="708"/>
        <w:rPr>
          <w:rFonts w:ascii="Arial" w:hAnsi="Arial" w:cs="Arial"/>
          <w:color w:val="1F3864" w:themeColor="accent1" w:themeShade="80"/>
          <w:sz w:val="24"/>
          <w:szCs w:val="24"/>
          <w:lang w:val="fr-BE"/>
        </w:rPr>
      </w:pPr>
      <w:r w:rsidRPr="00B83BA2">
        <w:rPr>
          <w:rFonts w:ascii="Arial" w:hAnsi="Arial" w:cs="Arial"/>
          <w:color w:val="1F3864" w:themeColor="accent1" w:themeShade="80"/>
          <w:sz w:val="24"/>
          <w:szCs w:val="24"/>
          <w:lang w:val="fr-BE"/>
        </w:rPr>
        <w:t>Nous avons bien pris note du détail de l’investissement envisagé au Triangle ainsi que de son plan de financement.</w:t>
      </w:r>
    </w:p>
    <w:p w14:paraId="06A3A51D" w14:textId="7C4678D7" w:rsidR="00F3717E" w:rsidRPr="00B83BA2" w:rsidRDefault="00F3717E" w:rsidP="006528F6">
      <w:pPr>
        <w:pBdr>
          <w:left w:val="single" w:sz="4" w:space="4" w:color="auto"/>
        </w:pBdr>
        <w:ind w:left="708"/>
        <w:rPr>
          <w:rFonts w:ascii="Arial" w:hAnsi="Arial" w:cs="Arial"/>
          <w:color w:val="1F3864" w:themeColor="accent1" w:themeShade="80"/>
          <w:sz w:val="24"/>
          <w:szCs w:val="24"/>
          <w:lang w:val="fr-BE"/>
        </w:rPr>
      </w:pPr>
      <w:r w:rsidRPr="00B83BA2">
        <w:rPr>
          <w:rFonts w:ascii="Arial" w:hAnsi="Arial" w:cs="Arial"/>
          <w:color w:val="1F3864" w:themeColor="accent1" w:themeShade="80"/>
          <w:sz w:val="24"/>
          <w:szCs w:val="24"/>
          <w:lang w:val="fr-BE"/>
        </w:rPr>
        <w:t>Afin de clarifier la position du CA de l’asbl La Maison des Eclaireurs, propriétaire du bâtiment</w:t>
      </w:r>
      <w:r w:rsidR="00B96484" w:rsidRPr="00B83BA2">
        <w:rPr>
          <w:rFonts w:ascii="Arial" w:hAnsi="Arial" w:cs="Arial"/>
          <w:color w:val="1F3864" w:themeColor="accent1" w:themeShade="80"/>
          <w:sz w:val="24"/>
          <w:szCs w:val="24"/>
          <w:lang w:val="fr-BE"/>
        </w:rPr>
        <w:t>, tu peux noter :</w:t>
      </w:r>
    </w:p>
    <w:p w14:paraId="4AFD9FF8" w14:textId="4573EB5D" w:rsidR="00F3717E" w:rsidRPr="00B83BA2" w:rsidRDefault="00F3717E" w:rsidP="006528F6">
      <w:pPr>
        <w:pStyle w:val="Paragraphedeliste"/>
        <w:numPr>
          <w:ilvl w:val="0"/>
          <w:numId w:val="1"/>
        </w:numPr>
        <w:pBdr>
          <w:left w:val="single" w:sz="4" w:space="4" w:color="auto"/>
        </w:pBdr>
        <w:ind w:left="1068"/>
        <w:rPr>
          <w:rFonts w:ascii="Arial" w:hAnsi="Arial" w:cs="Arial"/>
          <w:color w:val="1F3864" w:themeColor="accent1" w:themeShade="80"/>
          <w:sz w:val="24"/>
          <w:szCs w:val="24"/>
          <w:lang w:val="fr-BE"/>
        </w:rPr>
      </w:pPr>
      <w:r w:rsidRPr="00B83BA2">
        <w:rPr>
          <w:rFonts w:ascii="Arial" w:hAnsi="Arial" w:cs="Arial"/>
          <w:color w:val="1F3864" w:themeColor="accent1" w:themeShade="80"/>
          <w:sz w:val="24"/>
          <w:szCs w:val="24"/>
          <w:lang w:val="fr-BE"/>
        </w:rPr>
        <w:t xml:space="preserve">Les décisions dont question en points 2 et 3 sont </w:t>
      </w:r>
      <w:r w:rsidRPr="00B83BA2">
        <w:rPr>
          <w:rFonts w:ascii="Arial" w:hAnsi="Arial" w:cs="Arial"/>
          <w:color w:val="1F3864" w:themeColor="accent1" w:themeShade="80"/>
          <w:sz w:val="24"/>
          <w:szCs w:val="24"/>
          <w:u w:val="single"/>
          <w:lang w:val="fr-BE"/>
        </w:rPr>
        <w:t>subordonnées</w:t>
      </w:r>
      <w:r w:rsidRPr="00B83BA2">
        <w:rPr>
          <w:rFonts w:ascii="Arial" w:hAnsi="Arial" w:cs="Arial"/>
          <w:color w:val="1F3864" w:themeColor="accent1" w:themeShade="80"/>
          <w:sz w:val="24"/>
          <w:szCs w:val="24"/>
          <w:lang w:val="fr-BE"/>
        </w:rPr>
        <w:t xml:space="preserve"> à l’accord écrit de la Région Wallonne quant aux subsides alloués, à savoir la somme de 1.</w:t>
      </w:r>
      <w:r w:rsidR="0080068C" w:rsidRPr="00B83BA2">
        <w:rPr>
          <w:rFonts w:ascii="Arial" w:hAnsi="Arial" w:cs="Arial"/>
          <w:color w:val="1F3864" w:themeColor="accent1" w:themeShade="80"/>
          <w:sz w:val="24"/>
          <w:szCs w:val="24"/>
          <w:lang w:val="fr-BE"/>
        </w:rPr>
        <w:t>565.000€ (1.490.000€ de subsides pour travaux et 75.000€ de subsides pour frais d’étude)</w:t>
      </w:r>
    </w:p>
    <w:p w14:paraId="0B1924BB" w14:textId="6854F609" w:rsidR="0080068C" w:rsidRPr="00B83BA2" w:rsidRDefault="0080068C" w:rsidP="006528F6">
      <w:pPr>
        <w:pStyle w:val="Paragraphedeliste"/>
        <w:numPr>
          <w:ilvl w:val="0"/>
          <w:numId w:val="1"/>
        </w:numPr>
        <w:pBdr>
          <w:left w:val="single" w:sz="4" w:space="4" w:color="auto"/>
        </w:pBdr>
        <w:ind w:left="1068"/>
        <w:rPr>
          <w:rFonts w:ascii="Arial" w:hAnsi="Arial" w:cs="Arial"/>
          <w:color w:val="1F3864" w:themeColor="accent1" w:themeShade="80"/>
          <w:sz w:val="24"/>
          <w:szCs w:val="24"/>
          <w:lang w:val="fr-BE"/>
        </w:rPr>
      </w:pPr>
      <w:r w:rsidRPr="00B83BA2">
        <w:rPr>
          <w:rFonts w:ascii="Arial" w:hAnsi="Arial" w:cs="Arial"/>
          <w:color w:val="1F3864" w:themeColor="accent1" w:themeShade="80"/>
          <w:sz w:val="24"/>
          <w:szCs w:val="24"/>
          <w:lang w:val="fr-BE"/>
        </w:rPr>
        <w:t xml:space="preserve">Dans le cas où le montant des subsides serait inférieur au budget annoncé, la position du CA de l’asbl La Maison des Eclaireurs sera revue. </w:t>
      </w:r>
    </w:p>
    <w:p w14:paraId="2E0DE202" w14:textId="1284361C" w:rsidR="0080068C" w:rsidRPr="00B83BA2" w:rsidRDefault="0080068C" w:rsidP="006528F6">
      <w:pPr>
        <w:pStyle w:val="Paragraphedeliste"/>
        <w:numPr>
          <w:ilvl w:val="0"/>
          <w:numId w:val="1"/>
        </w:numPr>
        <w:pBdr>
          <w:left w:val="single" w:sz="4" w:space="4" w:color="auto"/>
        </w:pBdr>
        <w:ind w:left="1068"/>
        <w:rPr>
          <w:rFonts w:ascii="Arial" w:hAnsi="Arial" w:cs="Arial"/>
          <w:color w:val="1F3864" w:themeColor="accent1" w:themeShade="80"/>
          <w:sz w:val="24"/>
          <w:szCs w:val="24"/>
          <w:lang w:val="fr-BE"/>
        </w:rPr>
      </w:pPr>
      <w:r w:rsidRPr="00B83BA2">
        <w:rPr>
          <w:rFonts w:ascii="Arial" w:hAnsi="Arial" w:cs="Arial"/>
          <w:color w:val="1F3864" w:themeColor="accent1" w:themeShade="80"/>
          <w:sz w:val="24"/>
          <w:szCs w:val="24"/>
          <w:lang w:val="fr-BE"/>
        </w:rPr>
        <w:t xml:space="preserve">Sous réserve de la condition évoquée au point 1, le CA s’engage à effectuer un don de 300.000€ à l’asbl Le Triangle. </w:t>
      </w:r>
      <w:r w:rsidR="001D3A49" w:rsidRPr="00B83BA2">
        <w:rPr>
          <w:rFonts w:ascii="Arial" w:hAnsi="Arial" w:cs="Arial"/>
          <w:color w:val="1F3864" w:themeColor="accent1" w:themeShade="80"/>
          <w:sz w:val="24"/>
          <w:szCs w:val="24"/>
          <w:lang w:val="fr-BE"/>
        </w:rPr>
        <w:t>Ce don ne sera effectif qu’après réception des documents probants relatifs aux subsides alloués.</w:t>
      </w:r>
    </w:p>
    <w:p w14:paraId="751C8B23" w14:textId="67884BCF" w:rsidR="001D3A49" w:rsidRPr="00B83BA2" w:rsidRDefault="001D3A49" w:rsidP="006528F6">
      <w:pPr>
        <w:pStyle w:val="Paragraphedeliste"/>
        <w:numPr>
          <w:ilvl w:val="0"/>
          <w:numId w:val="1"/>
        </w:numPr>
        <w:pBdr>
          <w:left w:val="single" w:sz="4" w:space="4" w:color="auto"/>
        </w:pBdr>
        <w:ind w:left="1068"/>
        <w:rPr>
          <w:rFonts w:ascii="Arial" w:hAnsi="Arial" w:cs="Arial"/>
          <w:color w:val="1F3864" w:themeColor="accent1" w:themeShade="80"/>
          <w:sz w:val="24"/>
          <w:szCs w:val="24"/>
          <w:lang w:val="fr-BE"/>
        </w:rPr>
      </w:pPr>
      <w:r w:rsidRPr="00B83BA2">
        <w:rPr>
          <w:rFonts w:ascii="Arial" w:hAnsi="Arial" w:cs="Arial"/>
          <w:color w:val="1F3864" w:themeColor="accent1" w:themeShade="80"/>
          <w:sz w:val="24"/>
          <w:szCs w:val="24"/>
          <w:lang w:val="fr-BE"/>
        </w:rPr>
        <w:t>Le bail emphytéotique demandé par la Région Wallonne sera signé dans les plus brefs délais, et au plus tard dans les trois mois</w:t>
      </w:r>
      <w:r w:rsidR="0010105F" w:rsidRPr="00B83BA2">
        <w:rPr>
          <w:rFonts w:ascii="Arial" w:hAnsi="Arial" w:cs="Arial"/>
          <w:color w:val="1F3864" w:themeColor="accent1" w:themeShade="80"/>
          <w:sz w:val="24"/>
          <w:szCs w:val="24"/>
          <w:lang w:val="fr-BE"/>
        </w:rPr>
        <w:t xml:space="preserve"> </w:t>
      </w:r>
      <w:r w:rsidRPr="00B83BA2">
        <w:rPr>
          <w:rFonts w:ascii="Arial" w:hAnsi="Arial" w:cs="Arial"/>
          <w:color w:val="1F3864" w:themeColor="accent1" w:themeShade="80"/>
          <w:sz w:val="24"/>
          <w:szCs w:val="24"/>
          <w:lang w:val="fr-BE"/>
        </w:rPr>
        <w:t xml:space="preserve">après réception de l’accord </w:t>
      </w:r>
      <w:r w:rsidR="00124E08" w:rsidRPr="00B83BA2">
        <w:rPr>
          <w:rFonts w:ascii="Arial" w:hAnsi="Arial" w:cs="Arial"/>
          <w:color w:val="1F3864" w:themeColor="accent1" w:themeShade="80"/>
          <w:sz w:val="24"/>
          <w:szCs w:val="24"/>
          <w:lang w:val="fr-BE"/>
        </w:rPr>
        <w:t xml:space="preserve">de subsides </w:t>
      </w:r>
      <w:r w:rsidRPr="00B83BA2">
        <w:rPr>
          <w:rFonts w:ascii="Arial" w:hAnsi="Arial" w:cs="Arial"/>
          <w:color w:val="1F3864" w:themeColor="accent1" w:themeShade="80"/>
          <w:sz w:val="24"/>
          <w:szCs w:val="24"/>
          <w:lang w:val="fr-BE"/>
        </w:rPr>
        <w:t>de la Région Wallonne.</w:t>
      </w:r>
    </w:p>
    <w:p w14:paraId="3534506F" w14:textId="6585C44E" w:rsidR="001D3A49" w:rsidRPr="00B83BA2" w:rsidRDefault="001D3A49" w:rsidP="006528F6">
      <w:pPr>
        <w:pStyle w:val="Paragraphedeliste"/>
        <w:numPr>
          <w:ilvl w:val="0"/>
          <w:numId w:val="1"/>
        </w:numPr>
        <w:pBdr>
          <w:left w:val="single" w:sz="4" w:space="4" w:color="auto"/>
        </w:pBdr>
        <w:ind w:left="1068"/>
        <w:rPr>
          <w:rFonts w:ascii="Arial" w:hAnsi="Arial" w:cs="Arial"/>
          <w:color w:val="1F3864" w:themeColor="accent1" w:themeShade="80"/>
          <w:sz w:val="24"/>
          <w:szCs w:val="24"/>
          <w:lang w:val="fr-BE"/>
        </w:rPr>
      </w:pPr>
      <w:r w:rsidRPr="00B83BA2">
        <w:rPr>
          <w:rFonts w:ascii="Arial" w:hAnsi="Arial" w:cs="Arial"/>
          <w:color w:val="1F3864" w:themeColor="accent1" w:themeShade="80"/>
          <w:sz w:val="24"/>
          <w:szCs w:val="24"/>
          <w:lang w:val="fr-BE"/>
        </w:rPr>
        <w:t xml:space="preserve">Le Canon </w:t>
      </w:r>
      <w:r w:rsidR="0010105F" w:rsidRPr="00B83BA2">
        <w:rPr>
          <w:rFonts w:ascii="Arial" w:hAnsi="Arial" w:cs="Arial"/>
          <w:color w:val="1F3864" w:themeColor="accent1" w:themeShade="80"/>
          <w:sz w:val="24"/>
          <w:szCs w:val="24"/>
          <w:lang w:val="fr-BE"/>
        </w:rPr>
        <w:t>est fixé</w:t>
      </w:r>
      <w:r w:rsidR="00E047E4" w:rsidRPr="00B83BA2">
        <w:rPr>
          <w:rFonts w:ascii="Arial" w:hAnsi="Arial" w:cs="Arial"/>
          <w:color w:val="1F3864" w:themeColor="accent1" w:themeShade="80"/>
          <w:sz w:val="24"/>
          <w:szCs w:val="24"/>
          <w:lang w:val="fr-BE"/>
        </w:rPr>
        <w:t xml:space="preserve"> à</w:t>
      </w:r>
      <w:r w:rsidRPr="00B83BA2">
        <w:rPr>
          <w:rFonts w:ascii="Arial" w:hAnsi="Arial" w:cs="Arial"/>
          <w:color w:val="1F3864" w:themeColor="accent1" w:themeShade="80"/>
          <w:sz w:val="24"/>
          <w:szCs w:val="24"/>
          <w:lang w:val="fr-BE"/>
        </w:rPr>
        <w:t xml:space="preserve"> 2.000€ mensuels (deux mille euros)</w:t>
      </w:r>
      <w:r w:rsidR="00AF4A2D" w:rsidRPr="00B83BA2">
        <w:rPr>
          <w:rFonts w:ascii="Arial" w:hAnsi="Arial" w:cs="Arial"/>
          <w:color w:val="1F3864" w:themeColor="accent1" w:themeShade="80"/>
          <w:sz w:val="24"/>
          <w:szCs w:val="24"/>
          <w:lang w:val="fr-BE"/>
        </w:rPr>
        <w:t xml:space="preserve">. Il a pour but de maintenir la solidarité entre les différentes institutions. </w:t>
      </w:r>
      <w:r w:rsidR="00E047E4" w:rsidRPr="00B83BA2">
        <w:rPr>
          <w:rFonts w:ascii="Arial" w:hAnsi="Arial" w:cs="Arial"/>
          <w:color w:val="1F3864" w:themeColor="accent1" w:themeShade="80"/>
          <w:sz w:val="24"/>
          <w:szCs w:val="24"/>
          <w:lang w:val="fr-BE"/>
        </w:rPr>
        <w:br/>
      </w:r>
    </w:p>
    <w:p w14:paraId="0F4D4DA6" w14:textId="3944063F" w:rsidR="00E047E4" w:rsidRPr="00B83BA2" w:rsidRDefault="00E047E4" w:rsidP="006528F6">
      <w:pPr>
        <w:pBdr>
          <w:left w:val="single" w:sz="4" w:space="4" w:color="auto"/>
        </w:pBdr>
        <w:ind w:left="708"/>
        <w:rPr>
          <w:rFonts w:ascii="Arial" w:hAnsi="Arial" w:cs="Arial"/>
          <w:color w:val="1F3864" w:themeColor="accent1" w:themeShade="80"/>
          <w:sz w:val="24"/>
          <w:szCs w:val="24"/>
          <w:lang w:val="fr-BE"/>
        </w:rPr>
      </w:pPr>
      <w:r w:rsidRPr="00B83BA2">
        <w:rPr>
          <w:rFonts w:ascii="Arial" w:hAnsi="Arial" w:cs="Arial"/>
          <w:color w:val="1F3864" w:themeColor="accent1" w:themeShade="80"/>
          <w:sz w:val="24"/>
          <w:szCs w:val="24"/>
          <w:lang w:val="fr-BE"/>
        </w:rPr>
        <w:t>Au vu du plan financier proposé, il nous semble impératif de mettre tout en œuvre pour éviter de devoir avoir recours à du crédit bancaire. Vu le contexte actuel, et d’une manière générale, les banques sont très frileuses à faire du crédit à long terme à des asbl</w:t>
      </w:r>
      <w:r w:rsidR="00786B47" w:rsidRPr="00B83BA2">
        <w:rPr>
          <w:rFonts w:ascii="Arial" w:hAnsi="Arial" w:cs="Arial"/>
          <w:color w:val="1F3864" w:themeColor="accent1" w:themeShade="80"/>
          <w:sz w:val="24"/>
          <w:szCs w:val="24"/>
          <w:lang w:val="fr-BE"/>
        </w:rPr>
        <w:t>, et ce quelle que soit la valeur actuelle ou future du bâtiment.</w:t>
      </w:r>
    </w:p>
    <w:p w14:paraId="52AE3B15" w14:textId="72D1381C" w:rsidR="00E047E4" w:rsidRPr="00B83BA2" w:rsidRDefault="00E047E4" w:rsidP="006528F6">
      <w:pPr>
        <w:pBdr>
          <w:left w:val="single" w:sz="4" w:space="4" w:color="auto"/>
        </w:pBdr>
        <w:ind w:left="708"/>
        <w:rPr>
          <w:rFonts w:ascii="Arial" w:hAnsi="Arial" w:cs="Arial"/>
          <w:color w:val="1F3864" w:themeColor="accent1" w:themeShade="80"/>
          <w:sz w:val="24"/>
          <w:szCs w:val="24"/>
          <w:lang w:val="fr-BE"/>
        </w:rPr>
      </w:pPr>
      <w:r w:rsidRPr="00B83BA2">
        <w:rPr>
          <w:rFonts w:ascii="Arial" w:hAnsi="Arial" w:cs="Arial"/>
          <w:color w:val="1F3864" w:themeColor="accent1" w:themeShade="80"/>
          <w:sz w:val="24"/>
          <w:szCs w:val="24"/>
          <w:lang w:val="fr-BE"/>
        </w:rPr>
        <w:t>Le montant de 100.000€ de dons divers nous semble en effet très faible par rapport aux possibilités que diverses fondations proposent.</w:t>
      </w:r>
      <w:r w:rsidRPr="00B83BA2">
        <w:rPr>
          <w:rFonts w:ascii="Arial" w:hAnsi="Arial" w:cs="Arial"/>
          <w:color w:val="1F3864" w:themeColor="accent1" w:themeShade="80"/>
          <w:sz w:val="24"/>
          <w:szCs w:val="24"/>
          <w:lang w:val="fr-BE"/>
        </w:rPr>
        <w:br/>
      </w:r>
      <w:r w:rsidRPr="00B83BA2">
        <w:rPr>
          <w:rFonts w:ascii="Arial" w:hAnsi="Arial" w:cs="Arial"/>
          <w:color w:val="1F3864" w:themeColor="accent1" w:themeShade="80"/>
          <w:sz w:val="24"/>
          <w:szCs w:val="24"/>
          <w:lang w:val="fr-BE"/>
        </w:rPr>
        <w:lastRenderedPageBreak/>
        <w:t xml:space="preserve">Il nous semble impératif de commencer dès à présent des démarches vis-à-vis de donateurs potentiels, sur base du plan financier actuel. Un pré-accord </w:t>
      </w:r>
      <w:r w:rsidR="00786B47" w:rsidRPr="00B83BA2">
        <w:rPr>
          <w:rFonts w:ascii="Arial" w:hAnsi="Arial" w:cs="Arial"/>
          <w:color w:val="1F3864" w:themeColor="accent1" w:themeShade="80"/>
          <w:sz w:val="24"/>
          <w:szCs w:val="24"/>
          <w:lang w:val="fr-BE"/>
        </w:rPr>
        <w:t>certainement</w:t>
      </w:r>
      <w:r w:rsidRPr="00B83BA2">
        <w:rPr>
          <w:rFonts w:ascii="Arial" w:hAnsi="Arial" w:cs="Arial"/>
          <w:color w:val="1F3864" w:themeColor="accent1" w:themeShade="80"/>
          <w:sz w:val="24"/>
          <w:szCs w:val="24"/>
          <w:lang w:val="fr-BE"/>
        </w:rPr>
        <w:t xml:space="preserve"> être obtenu sous réserve du point 1 évoqué ci-dessus.</w:t>
      </w:r>
    </w:p>
    <w:p w14:paraId="509512FD" w14:textId="117296C2" w:rsidR="00124E08" w:rsidRPr="00B83BA2" w:rsidRDefault="00E26C4D" w:rsidP="006528F6">
      <w:pPr>
        <w:pBdr>
          <w:left w:val="single" w:sz="4" w:space="4" w:color="auto"/>
        </w:pBdr>
        <w:ind w:left="708"/>
        <w:rPr>
          <w:rFonts w:ascii="Arial" w:hAnsi="Arial" w:cs="Arial"/>
          <w:color w:val="1F3864" w:themeColor="accent1" w:themeShade="80"/>
          <w:sz w:val="24"/>
          <w:szCs w:val="24"/>
          <w:lang w:val="fr-BE"/>
        </w:rPr>
      </w:pPr>
      <w:r w:rsidRPr="00B83BA2">
        <w:rPr>
          <w:rFonts w:ascii="Arial" w:hAnsi="Arial" w:cs="Arial"/>
          <w:color w:val="1F3864" w:themeColor="accent1" w:themeShade="80"/>
          <w:sz w:val="24"/>
          <w:szCs w:val="24"/>
          <w:lang w:val="fr-BE"/>
        </w:rPr>
        <w:t>Nous restons à ta disposition pour évoquer le sujet si besoin.</w:t>
      </w:r>
      <w:r w:rsidRPr="00B83BA2">
        <w:rPr>
          <w:rFonts w:ascii="Arial" w:hAnsi="Arial" w:cs="Arial"/>
          <w:color w:val="1F3864" w:themeColor="accent1" w:themeShade="80"/>
          <w:sz w:val="24"/>
          <w:szCs w:val="24"/>
          <w:lang w:val="fr-BE"/>
        </w:rPr>
        <w:br/>
      </w:r>
      <w:r w:rsidR="00124E08" w:rsidRPr="00B83BA2">
        <w:rPr>
          <w:rFonts w:ascii="Arial" w:hAnsi="Arial" w:cs="Arial"/>
          <w:color w:val="1F3864" w:themeColor="accent1" w:themeShade="80"/>
          <w:sz w:val="24"/>
          <w:szCs w:val="24"/>
          <w:lang w:val="fr-BE"/>
        </w:rPr>
        <w:t>Bien à toi.</w:t>
      </w:r>
      <w:r w:rsidR="00124E08" w:rsidRPr="00B83BA2">
        <w:rPr>
          <w:rFonts w:ascii="Arial" w:hAnsi="Arial" w:cs="Arial"/>
          <w:color w:val="1F3864" w:themeColor="accent1" w:themeShade="80"/>
          <w:sz w:val="24"/>
          <w:szCs w:val="24"/>
          <w:lang w:val="fr-BE"/>
        </w:rPr>
        <w:br/>
        <w:t>Daniel</w:t>
      </w:r>
    </w:p>
    <w:bookmarkEnd w:id="0"/>
    <w:p w14:paraId="00C15406" w14:textId="13C10B14" w:rsidR="00124E08" w:rsidRPr="00B83BA2" w:rsidRDefault="00124E08" w:rsidP="006528F6">
      <w:pPr>
        <w:pBdr>
          <w:left w:val="single" w:sz="4" w:space="4" w:color="auto"/>
        </w:pBdr>
        <w:ind w:left="708"/>
        <w:rPr>
          <w:rFonts w:ascii="Arial" w:hAnsi="Arial" w:cs="Arial"/>
          <w:color w:val="1F3864" w:themeColor="accent1" w:themeShade="80"/>
          <w:sz w:val="24"/>
          <w:szCs w:val="24"/>
          <w:lang w:val="fr-BE"/>
        </w:rPr>
      </w:pPr>
    </w:p>
    <w:p w14:paraId="19C24441" w14:textId="7F8CEB24" w:rsidR="00F3717E" w:rsidRDefault="00124E08" w:rsidP="006528F6">
      <w:pPr>
        <w:pBdr>
          <w:left w:val="single" w:sz="4" w:space="4" w:color="auto"/>
        </w:pBdr>
        <w:ind w:left="708"/>
        <w:rPr>
          <w:rFonts w:ascii="Arial" w:hAnsi="Arial" w:cs="Arial"/>
          <w:color w:val="1F3864" w:themeColor="accent1" w:themeShade="80"/>
          <w:sz w:val="24"/>
          <w:szCs w:val="24"/>
          <w:lang w:val="fr-BE"/>
        </w:rPr>
      </w:pPr>
      <w:r w:rsidRPr="00B83BA2">
        <w:rPr>
          <w:rFonts w:ascii="Arial" w:hAnsi="Arial" w:cs="Arial"/>
          <w:color w:val="1F3864" w:themeColor="accent1" w:themeShade="80"/>
          <w:sz w:val="24"/>
          <w:szCs w:val="24"/>
          <w:lang w:val="fr-BE"/>
        </w:rPr>
        <w:t>Pour le CA de l’asbl La Maison des Eclaireurs</w:t>
      </w:r>
      <w:r w:rsidRPr="00B83BA2">
        <w:rPr>
          <w:rFonts w:ascii="Arial" w:hAnsi="Arial" w:cs="Arial"/>
          <w:color w:val="1F3864" w:themeColor="accent1" w:themeShade="80"/>
          <w:sz w:val="24"/>
          <w:szCs w:val="24"/>
          <w:lang w:val="fr-BE"/>
        </w:rPr>
        <w:br/>
        <w:t>Daniel GEORGES</w:t>
      </w:r>
      <w:r w:rsidRPr="00B83BA2">
        <w:rPr>
          <w:rFonts w:ascii="Arial" w:hAnsi="Arial" w:cs="Arial"/>
          <w:color w:val="1F3864" w:themeColor="accent1" w:themeShade="80"/>
          <w:sz w:val="24"/>
          <w:szCs w:val="24"/>
          <w:lang w:val="fr-BE"/>
        </w:rPr>
        <w:br/>
        <w:t>Président</w:t>
      </w:r>
    </w:p>
    <w:p w14:paraId="5C25B67E" w14:textId="5B071596" w:rsidR="00B5572B" w:rsidRDefault="00B5572B" w:rsidP="00B5572B">
      <w:pPr>
        <w:rPr>
          <w:rFonts w:ascii="Arial" w:hAnsi="Arial" w:cs="Arial"/>
          <w:sz w:val="24"/>
          <w:szCs w:val="24"/>
          <w:lang w:val="fr-BE"/>
        </w:rPr>
      </w:pPr>
    </w:p>
    <w:p w14:paraId="39D409CA" w14:textId="2EC3B82B" w:rsidR="00B5572B" w:rsidRPr="00B5572B" w:rsidRDefault="00B5572B" w:rsidP="00B5572B">
      <w:pPr>
        <w:rPr>
          <w:rFonts w:ascii="Arial" w:hAnsi="Arial" w:cs="Arial"/>
          <w:b/>
          <w:bCs/>
          <w:sz w:val="24"/>
          <w:szCs w:val="24"/>
          <w:u w:val="single"/>
          <w:lang w:val="fr-BE"/>
        </w:rPr>
      </w:pPr>
      <w:r w:rsidRPr="00B5572B">
        <w:rPr>
          <w:rFonts w:ascii="Arial" w:hAnsi="Arial" w:cs="Arial"/>
          <w:b/>
          <w:bCs/>
          <w:sz w:val="24"/>
          <w:szCs w:val="24"/>
          <w:u w:val="single"/>
          <w:lang w:val="fr-BE"/>
        </w:rPr>
        <w:t>ANALYSE DES</w:t>
      </w:r>
      <w:r w:rsidR="00617EBA">
        <w:rPr>
          <w:rFonts w:ascii="Arial" w:hAnsi="Arial" w:cs="Arial"/>
          <w:b/>
          <w:bCs/>
          <w:sz w:val="24"/>
          <w:szCs w:val="24"/>
          <w:u w:val="single"/>
          <w:lang w:val="fr-BE"/>
        </w:rPr>
        <w:t xml:space="preserve"> DIVERS</w:t>
      </w:r>
      <w:r w:rsidRPr="00B5572B">
        <w:rPr>
          <w:rFonts w:ascii="Arial" w:hAnsi="Arial" w:cs="Arial"/>
          <w:b/>
          <w:bCs/>
          <w:sz w:val="24"/>
          <w:szCs w:val="24"/>
          <w:u w:val="single"/>
          <w:lang w:val="fr-BE"/>
        </w:rPr>
        <w:t xml:space="preserve"> ELEMENTS</w:t>
      </w:r>
    </w:p>
    <w:p w14:paraId="550252E8" w14:textId="55337A07" w:rsidR="00B5572B" w:rsidRDefault="00B5572B" w:rsidP="00B5572B">
      <w:pPr>
        <w:rPr>
          <w:rFonts w:ascii="Arial" w:hAnsi="Arial" w:cs="Arial"/>
          <w:sz w:val="24"/>
          <w:szCs w:val="24"/>
          <w:lang w:val="fr-BE"/>
        </w:rPr>
      </w:pPr>
    </w:p>
    <w:p w14:paraId="32DD4007" w14:textId="193F80FD" w:rsidR="00B5572B" w:rsidRPr="00B5572B" w:rsidRDefault="00B5572B" w:rsidP="00B5572B">
      <w:pPr>
        <w:pStyle w:val="Paragraphedeliste"/>
        <w:numPr>
          <w:ilvl w:val="0"/>
          <w:numId w:val="2"/>
        </w:numPr>
        <w:rPr>
          <w:rFonts w:ascii="Arial" w:hAnsi="Arial" w:cs="Arial"/>
          <w:b/>
          <w:bCs/>
          <w:sz w:val="24"/>
          <w:szCs w:val="24"/>
          <w:lang w:val="fr-BE"/>
        </w:rPr>
      </w:pPr>
      <w:r w:rsidRPr="00B5572B">
        <w:rPr>
          <w:rFonts w:ascii="Arial" w:hAnsi="Arial" w:cs="Arial"/>
          <w:b/>
          <w:bCs/>
          <w:sz w:val="24"/>
          <w:szCs w:val="24"/>
          <w:lang w:val="fr-BE"/>
        </w:rPr>
        <w:t>Au point 1</w:t>
      </w:r>
    </w:p>
    <w:p w14:paraId="34442DA5" w14:textId="4A583495" w:rsidR="00B5572B" w:rsidRDefault="008F72F4" w:rsidP="00B5572B">
      <w:pPr>
        <w:ind w:left="708"/>
        <w:rPr>
          <w:rFonts w:ascii="Arial" w:hAnsi="Arial" w:cs="Arial"/>
          <w:color w:val="1F3864" w:themeColor="accent1" w:themeShade="80"/>
          <w:sz w:val="24"/>
          <w:szCs w:val="24"/>
          <w:lang w:val="fr-BE"/>
        </w:rPr>
      </w:pPr>
      <w:r>
        <w:rPr>
          <w:rFonts w:ascii="Arial" w:hAnsi="Arial" w:cs="Arial"/>
          <w:color w:val="1F3864" w:themeColor="accent1" w:themeShade="80"/>
          <w:sz w:val="24"/>
          <w:szCs w:val="24"/>
          <w:lang w:val="fr-BE"/>
        </w:rPr>
        <w:t>« </w:t>
      </w:r>
      <w:r w:rsidR="00B5572B" w:rsidRPr="00B83BA2">
        <w:rPr>
          <w:rFonts w:ascii="Arial" w:hAnsi="Arial" w:cs="Arial"/>
          <w:color w:val="1F3864" w:themeColor="accent1" w:themeShade="80"/>
          <w:sz w:val="24"/>
          <w:szCs w:val="24"/>
          <w:lang w:val="fr-BE"/>
        </w:rPr>
        <w:t xml:space="preserve">Les décisions dont question en points 2 et 3 sont </w:t>
      </w:r>
      <w:r w:rsidR="00B5572B" w:rsidRPr="00B83BA2">
        <w:rPr>
          <w:rFonts w:ascii="Arial" w:hAnsi="Arial" w:cs="Arial"/>
          <w:color w:val="1F3864" w:themeColor="accent1" w:themeShade="80"/>
          <w:sz w:val="24"/>
          <w:szCs w:val="24"/>
          <w:u w:val="single"/>
          <w:lang w:val="fr-BE"/>
        </w:rPr>
        <w:t>subordonnées</w:t>
      </w:r>
      <w:r w:rsidR="00B5572B" w:rsidRPr="00B83BA2">
        <w:rPr>
          <w:rFonts w:ascii="Arial" w:hAnsi="Arial" w:cs="Arial"/>
          <w:color w:val="1F3864" w:themeColor="accent1" w:themeShade="80"/>
          <w:sz w:val="24"/>
          <w:szCs w:val="24"/>
          <w:lang w:val="fr-BE"/>
        </w:rPr>
        <w:t xml:space="preserve"> à l’accord écrit de la Région Wallonne quant aux subsides alloués, à savoir la somme de 1.565.000€</w:t>
      </w:r>
      <w:r>
        <w:rPr>
          <w:rFonts w:ascii="Arial" w:hAnsi="Arial" w:cs="Arial"/>
          <w:color w:val="1F3864" w:themeColor="accent1" w:themeShade="80"/>
          <w:sz w:val="24"/>
          <w:szCs w:val="24"/>
          <w:lang w:val="fr-BE"/>
        </w:rPr>
        <w:t> »</w:t>
      </w:r>
    </w:p>
    <w:p w14:paraId="7CEFC2BD" w14:textId="141146DE" w:rsidR="00B5572B" w:rsidRDefault="00B5572B" w:rsidP="00B5572B">
      <w:pPr>
        <w:ind w:left="708"/>
        <w:rPr>
          <w:rFonts w:ascii="Arial" w:hAnsi="Arial" w:cs="Arial"/>
          <w:sz w:val="24"/>
          <w:szCs w:val="24"/>
          <w:lang w:val="fr-BE"/>
        </w:rPr>
      </w:pPr>
      <w:r>
        <w:rPr>
          <w:rFonts w:ascii="Arial" w:hAnsi="Arial" w:cs="Arial"/>
          <w:sz w:val="24"/>
          <w:szCs w:val="24"/>
          <w:lang w:val="fr-BE"/>
        </w:rPr>
        <w:t xml:space="preserve">Je pense que nous sommes tous d’accord sur ce point : si nous ne parvenons pas à avoir des </w:t>
      </w:r>
      <w:r w:rsidRPr="00B5572B">
        <w:rPr>
          <w:rFonts w:ascii="Arial" w:hAnsi="Arial" w:cs="Arial"/>
          <w:sz w:val="24"/>
          <w:szCs w:val="24"/>
          <w:u w:val="single"/>
          <w:lang w:val="fr-BE"/>
        </w:rPr>
        <w:t xml:space="preserve">garanties de financement </w:t>
      </w:r>
      <w:r w:rsidR="00DA7CF6">
        <w:rPr>
          <w:rFonts w:ascii="Arial" w:hAnsi="Arial" w:cs="Arial"/>
          <w:sz w:val="24"/>
          <w:szCs w:val="24"/>
          <w:u w:val="single"/>
          <w:lang w:val="fr-BE"/>
        </w:rPr>
        <w:t xml:space="preserve">global </w:t>
      </w:r>
      <w:r w:rsidRPr="00B5572B">
        <w:rPr>
          <w:rFonts w:ascii="Arial" w:hAnsi="Arial" w:cs="Arial"/>
          <w:sz w:val="24"/>
          <w:szCs w:val="24"/>
          <w:u w:val="single"/>
          <w:lang w:val="fr-BE"/>
        </w:rPr>
        <w:t>du projet</w:t>
      </w:r>
      <w:r>
        <w:rPr>
          <w:rFonts w:ascii="Arial" w:hAnsi="Arial" w:cs="Arial"/>
          <w:sz w:val="24"/>
          <w:szCs w:val="24"/>
          <w:lang w:val="fr-BE"/>
        </w:rPr>
        <w:t xml:space="preserve"> actuellement à l’étude, ce projet sera purement et simplement supprimé car nous ne pouvons pas hypothéquer le futur et la viabilité de l’asbl Le Triangle.</w:t>
      </w:r>
    </w:p>
    <w:p w14:paraId="54B2D4BB" w14:textId="34E61CFC" w:rsidR="00B5572B" w:rsidRDefault="00B5572B" w:rsidP="00B5572B">
      <w:pPr>
        <w:ind w:left="708"/>
        <w:rPr>
          <w:rFonts w:ascii="Arial" w:hAnsi="Arial" w:cs="Arial"/>
          <w:sz w:val="24"/>
          <w:szCs w:val="24"/>
          <w:lang w:val="fr-BE"/>
        </w:rPr>
      </w:pPr>
      <w:r>
        <w:rPr>
          <w:rFonts w:ascii="Arial" w:hAnsi="Arial" w:cs="Arial"/>
          <w:sz w:val="24"/>
          <w:szCs w:val="24"/>
          <w:lang w:val="fr-BE"/>
        </w:rPr>
        <w:t>Mieux vaut un service moins performant que plus de service du tout !</w:t>
      </w:r>
    </w:p>
    <w:p w14:paraId="7AF2B5C0" w14:textId="796272E0" w:rsidR="008F72F4" w:rsidRDefault="008F72F4" w:rsidP="00B5572B">
      <w:pPr>
        <w:ind w:left="708"/>
        <w:rPr>
          <w:rFonts w:ascii="Arial" w:hAnsi="Arial" w:cs="Arial"/>
          <w:sz w:val="24"/>
          <w:szCs w:val="24"/>
          <w:lang w:val="fr-BE"/>
        </w:rPr>
      </w:pPr>
      <w:r>
        <w:rPr>
          <w:rFonts w:ascii="Arial" w:hAnsi="Arial" w:cs="Arial"/>
          <w:sz w:val="24"/>
          <w:szCs w:val="24"/>
          <w:lang w:val="fr-BE"/>
        </w:rPr>
        <w:t>Dans cette notion de « garantie de financement global »</w:t>
      </w:r>
      <w:r w:rsidR="00DA7CF6">
        <w:rPr>
          <w:rFonts w:ascii="Arial" w:hAnsi="Arial" w:cs="Arial"/>
          <w:sz w:val="24"/>
          <w:szCs w:val="24"/>
          <w:lang w:val="fr-BE"/>
        </w:rPr>
        <w:t>, l’obtention de subsides conséquents (estimés à ± 1.565.000 €) est un point capital, sans lequel le financement global ne pourra pas être atteint.</w:t>
      </w:r>
    </w:p>
    <w:p w14:paraId="50DDE805" w14:textId="4F34EBEE" w:rsidR="00DA7CF6" w:rsidRDefault="00DA7CF6" w:rsidP="00B5572B">
      <w:pPr>
        <w:ind w:left="708"/>
        <w:rPr>
          <w:rFonts w:ascii="Arial" w:hAnsi="Arial" w:cs="Arial"/>
          <w:sz w:val="24"/>
          <w:szCs w:val="24"/>
          <w:lang w:val="fr-BE"/>
        </w:rPr>
      </w:pPr>
      <w:r>
        <w:rPr>
          <w:rFonts w:ascii="Arial" w:hAnsi="Arial" w:cs="Arial"/>
          <w:sz w:val="24"/>
          <w:szCs w:val="24"/>
          <w:lang w:val="fr-BE"/>
        </w:rPr>
        <w:t xml:space="preserve">Nous sommes </w:t>
      </w:r>
      <w:r w:rsidR="008711DE">
        <w:rPr>
          <w:rFonts w:ascii="Arial" w:hAnsi="Arial" w:cs="Arial"/>
          <w:sz w:val="24"/>
          <w:szCs w:val="24"/>
          <w:lang w:val="fr-BE"/>
        </w:rPr>
        <w:t xml:space="preserve">donc </w:t>
      </w:r>
      <w:r>
        <w:rPr>
          <w:rFonts w:ascii="Arial" w:hAnsi="Arial" w:cs="Arial"/>
          <w:sz w:val="24"/>
          <w:szCs w:val="24"/>
          <w:lang w:val="fr-BE"/>
        </w:rPr>
        <w:t>bien d’accord sur ce point</w:t>
      </w:r>
      <w:r w:rsidR="00B96CB4">
        <w:rPr>
          <w:rFonts w:ascii="Arial" w:hAnsi="Arial" w:cs="Arial"/>
          <w:sz w:val="24"/>
          <w:szCs w:val="24"/>
          <w:lang w:val="fr-BE"/>
        </w:rPr>
        <w:t xml:space="preserve"> mais, </w:t>
      </w:r>
      <w:r w:rsidR="00B96CB4" w:rsidRPr="00B96CB4">
        <w:rPr>
          <w:rFonts w:ascii="Arial" w:hAnsi="Arial" w:cs="Arial"/>
          <w:sz w:val="24"/>
          <w:szCs w:val="24"/>
          <w:u w:val="single"/>
          <w:lang w:val="fr-BE"/>
        </w:rPr>
        <w:t>à lui-seul il ne suffit pas</w:t>
      </w:r>
      <w:r w:rsidR="00B96CB4">
        <w:rPr>
          <w:rFonts w:ascii="Arial" w:hAnsi="Arial" w:cs="Arial"/>
          <w:sz w:val="24"/>
          <w:szCs w:val="24"/>
          <w:lang w:val="fr-BE"/>
        </w:rPr>
        <w:t>.</w:t>
      </w:r>
    </w:p>
    <w:p w14:paraId="62E808D7" w14:textId="7AA7FAFD" w:rsidR="00DA7CF6" w:rsidRDefault="00DA7CF6" w:rsidP="00B5572B">
      <w:pPr>
        <w:ind w:left="708"/>
        <w:rPr>
          <w:rFonts w:ascii="Arial" w:hAnsi="Arial" w:cs="Arial"/>
          <w:sz w:val="24"/>
          <w:szCs w:val="24"/>
          <w:lang w:val="fr-BE"/>
        </w:rPr>
      </w:pPr>
    </w:p>
    <w:p w14:paraId="1954C8C7" w14:textId="13761213" w:rsidR="00DA7CF6" w:rsidRPr="00DA7CF6" w:rsidRDefault="00DA7CF6" w:rsidP="00DA7CF6">
      <w:pPr>
        <w:pStyle w:val="Paragraphedeliste"/>
        <w:numPr>
          <w:ilvl w:val="0"/>
          <w:numId w:val="2"/>
        </w:numPr>
        <w:rPr>
          <w:rFonts w:ascii="Arial" w:hAnsi="Arial" w:cs="Arial"/>
          <w:b/>
          <w:bCs/>
          <w:sz w:val="24"/>
          <w:szCs w:val="24"/>
          <w:lang w:val="fr-BE"/>
        </w:rPr>
      </w:pPr>
      <w:r w:rsidRPr="00DA7CF6">
        <w:rPr>
          <w:rFonts w:ascii="Arial" w:hAnsi="Arial" w:cs="Arial"/>
          <w:b/>
          <w:bCs/>
          <w:sz w:val="24"/>
          <w:szCs w:val="24"/>
          <w:lang w:val="fr-BE"/>
        </w:rPr>
        <w:t>Au point 2</w:t>
      </w:r>
    </w:p>
    <w:p w14:paraId="33A026A3" w14:textId="63D6C978" w:rsidR="00DA7CF6" w:rsidRPr="00DA7CF6" w:rsidRDefault="00644FFA" w:rsidP="00DA7CF6">
      <w:pPr>
        <w:pStyle w:val="Paragraphedeliste"/>
        <w:rPr>
          <w:rFonts w:ascii="Arial" w:hAnsi="Arial" w:cs="Arial"/>
          <w:sz w:val="24"/>
          <w:szCs w:val="24"/>
          <w:lang w:val="fr-BE"/>
        </w:rPr>
      </w:pPr>
      <w:r>
        <w:rPr>
          <w:rFonts w:ascii="Arial" w:hAnsi="Arial" w:cs="Arial"/>
          <w:color w:val="1F3864" w:themeColor="accent1" w:themeShade="80"/>
          <w:sz w:val="24"/>
          <w:szCs w:val="24"/>
          <w:lang w:val="fr-BE"/>
        </w:rPr>
        <w:t>« </w:t>
      </w:r>
      <w:r w:rsidRPr="00B83BA2">
        <w:rPr>
          <w:rFonts w:ascii="Arial" w:hAnsi="Arial" w:cs="Arial"/>
          <w:color w:val="1F3864" w:themeColor="accent1" w:themeShade="80"/>
          <w:sz w:val="24"/>
          <w:szCs w:val="24"/>
          <w:lang w:val="fr-BE"/>
        </w:rPr>
        <w:t>Dans le cas où le montant des subsides serait inférieur au budget annoncé, la position du CA de l’asbl La Maison des Eclaireurs sera revue</w:t>
      </w:r>
      <w:r>
        <w:rPr>
          <w:rFonts w:ascii="Arial" w:hAnsi="Arial" w:cs="Arial"/>
          <w:color w:val="1F3864" w:themeColor="accent1" w:themeShade="80"/>
          <w:sz w:val="24"/>
          <w:szCs w:val="24"/>
          <w:lang w:val="fr-BE"/>
        </w:rPr>
        <w:t>. »</w:t>
      </w:r>
    </w:p>
    <w:p w14:paraId="49B392FB" w14:textId="0BF5ADDD" w:rsidR="00B5572B" w:rsidRDefault="00644FFA" w:rsidP="00B5572B">
      <w:pPr>
        <w:ind w:left="708"/>
        <w:rPr>
          <w:rFonts w:ascii="Arial" w:hAnsi="Arial" w:cs="Arial"/>
          <w:sz w:val="24"/>
          <w:szCs w:val="24"/>
          <w:lang w:val="fr-BE"/>
        </w:rPr>
      </w:pPr>
      <w:r>
        <w:rPr>
          <w:rFonts w:ascii="Arial" w:hAnsi="Arial" w:cs="Arial"/>
          <w:sz w:val="24"/>
          <w:szCs w:val="24"/>
          <w:lang w:val="fr-BE"/>
        </w:rPr>
        <w:t>Si « revoir la position du CA » signifie compenser une petite somme en moins de subsides, nous ne pourrons qu’être d’accord.</w:t>
      </w:r>
    </w:p>
    <w:p w14:paraId="6B1BBF24" w14:textId="4AD923BC" w:rsidR="00644FFA" w:rsidRDefault="00644FFA" w:rsidP="00B5572B">
      <w:pPr>
        <w:ind w:left="708"/>
        <w:rPr>
          <w:rFonts w:ascii="Arial" w:hAnsi="Arial" w:cs="Arial"/>
          <w:sz w:val="24"/>
          <w:szCs w:val="24"/>
          <w:lang w:val="fr-BE"/>
        </w:rPr>
      </w:pPr>
      <w:r>
        <w:rPr>
          <w:rFonts w:ascii="Arial" w:hAnsi="Arial" w:cs="Arial"/>
          <w:sz w:val="24"/>
          <w:szCs w:val="24"/>
          <w:lang w:val="fr-BE"/>
        </w:rPr>
        <w:t>Mais cela peut être tout autre chose. A voir lors d’un prochain entretien avec le CA de la MdE.</w:t>
      </w:r>
    </w:p>
    <w:p w14:paraId="073CB0C7" w14:textId="77777777" w:rsidR="00986CF2" w:rsidRDefault="00986CF2" w:rsidP="00B5572B">
      <w:pPr>
        <w:ind w:left="708"/>
        <w:rPr>
          <w:rFonts w:ascii="Arial" w:hAnsi="Arial" w:cs="Arial"/>
          <w:sz w:val="24"/>
          <w:szCs w:val="24"/>
          <w:lang w:val="fr-BE"/>
        </w:rPr>
      </w:pPr>
    </w:p>
    <w:p w14:paraId="4B934FE7" w14:textId="77777777" w:rsidR="008711DE" w:rsidRDefault="008711DE">
      <w:pPr>
        <w:rPr>
          <w:rFonts w:ascii="Arial" w:hAnsi="Arial" w:cs="Arial"/>
          <w:b/>
          <w:bCs/>
          <w:sz w:val="24"/>
          <w:szCs w:val="24"/>
          <w:lang w:val="fr-BE"/>
        </w:rPr>
      </w:pPr>
      <w:r>
        <w:rPr>
          <w:rFonts w:ascii="Arial" w:hAnsi="Arial" w:cs="Arial"/>
          <w:b/>
          <w:bCs/>
          <w:sz w:val="24"/>
          <w:szCs w:val="24"/>
          <w:lang w:val="fr-BE"/>
        </w:rPr>
        <w:br w:type="page"/>
      </w:r>
    </w:p>
    <w:p w14:paraId="7CF6D199" w14:textId="49D6AC0D" w:rsidR="00644FFA" w:rsidRPr="00C83138" w:rsidRDefault="00C83138" w:rsidP="00986CF2">
      <w:pPr>
        <w:pStyle w:val="Paragraphedeliste"/>
        <w:numPr>
          <w:ilvl w:val="0"/>
          <w:numId w:val="2"/>
        </w:numPr>
        <w:rPr>
          <w:rFonts w:ascii="Arial" w:hAnsi="Arial" w:cs="Arial"/>
          <w:b/>
          <w:bCs/>
          <w:sz w:val="24"/>
          <w:szCs w:val="24"/>
          <w:lang w:val="fr-BE"/>
        </w:rPr>
      </w:pPr>
      <w:r w:rsidRPr="00C83138">
        <w:rPr>
          <w:rFonts w:ascii="Arial" w:hAnsi="Arial" w:cs="Arial"/>
          <w:b/>
          <w:bCs/>
          <w:sz w:val="24"/>
          <w:szCs w:val="24"/>
          <w:lang w:val="fr-BE"/>
        </w:rPr>
        <w:lastRenderedPageBreak/>
        <w:t>Au point 3</w:t>
      </w:r>
    </w:p>
    <w:p w14:paraId="35EE435F" w14:textId="2E12D5B4" w:rsidR="00C83138" w:rsidRPr="00986CF2" w:rsidRDefault="00E6222E" w:rsidP="00C83138">
      <w:pPr>
        <w:pStyle w:val="Paragraphedeliste"/>
        <w:rPr>
          <w:rFonts w:ascii="Arial" w:hAnsi="Arial" w:cs="Arial"/>
          <w:sz w:val="24"/>
          <w:szCs w:val="24"/>
          <w:lang w:val="fr-BE"/>
        </w:rPr>
      </w:pPr>
      <w:r>
        <w:rPr>
          <w:rFonts w:ascii="Arial" w:hAnsi="Arial" w:cs="Arial"/>
          <w:color w:val="1F3864" w:themeColor="accent1" w:themeShade="80"/>
          <w:sz w:val="24"/>
          <w:szCs w:val="24"/>
          <w:lang w:val="fr-BE"/>
        </w:rPr>
        <w:t>« </w:t>
      </w:r>
      <w:r w:rsidRPr="00B83BA2">
        <w:rPr>
          <w:rFonts w:ascii="Arial" w:hAnsi="Arial" w:cs="Arial"/>
          <w:color w:val="1F3864" w:themeColor="accent1" w:themeShade="80"/>
          <w:sz w:val="24"/>
          <w:szCs w:val="24"/>
          <w:lang w:val="fr-BE"/>
        </w:rPr>
        <w:t>Sous réserve de la condition évoquée au point 1, le CA s’engage à effectuer un don de 300.000€ à l’asbl Le Triangle. Ce don ne sera effectif qu’après réception des documents probants relatifs aux subsides alloués</w:t>
      </w:r>
      <w:r>
        <w:rPr>
          <w:rFonts w:ascii="Arial" w:hAnsi="Arial" w:cs="Arial"/>
          <w:color w:val="1F3864" w:themeColor="accent1" w:themeShade="80"/>
          <w:sz w:val="24"/>
          <w:szCs w:val="24"/>
          <w:lang w:val="fr-BE"/>
        </w:rPr>
        <w:t> »</w:t>
      </w:r>
    </w:p>
    <w:p w14:paraId="58AE080B" w14:textId="1141FD9A" w:rsidR="00B5572B" w:rsidRDefault="001709A9" w:rsidP="00E6222E">
      <w:pPr>
        <w:ind w:left="708"/>
        <w:rPr>
          <w:rFonts w:ascii="Arial" w:hAnsi="Arial" w:cs="Arial"/>
          <w:sz w:val="24"/>
          <w:szCs w:val="24"/>
          <w:lang w:val="fr-BE"/>
        </w:rPr>
      </w:pPr>
      <w:r>
        <w:rPr>
          <w:rFonts w:ascii="Arial" w:hAnsi="Arial" w:cs="Arial"/>
          <w:sz w:val="24"/>
          <w:szCs w:val="24"/>
          <w:lang w:val="fr-BE"/>
        </w:rPr>
        <w:t>Nous sommes bien d’accord sur le fait qu’il faut tout d’abord obtenir une promesse ferme de subsides.</w:t>
      </w:r>
    </w:p>
    <w:p w14:paraId="2BAAADA6" w14:textId="4FC76F9B" w:rsidR="00577296" w:rsidRDefault="00577296" w:rsidP="00E6222E">
      <w:pPr>
        <w:ind w:left="708"/>
        <w:rPr>
          <w:rFonts w:ascii="Arial" w:hAnsi="Arial" w:cs="Arial"/>
          <w:sz w:val="24"/>
          <w:szCs w:val="24"/>
          <w:lang w:val="fr-BE"/>
        </w:rPr>
      </w:pPr>
      <w:r>
        <w:rPr>
          <w:rFonts w:ascii="Arial" w:hAnsi="Arial" w:cs="Arial"/>
          <w:sz w:val="24"/>
          <w:szCs w:val="24"/>
          <w:lang w:val="fr-BE"/>
        </w:rPr>
        <w:t>La somme de 300.000 € correspond au coup de pouce espéré dont je parle dans mon budget global du 24/03/2022.</w:t>
      </w:r>
    </w:p>
    <w:p w14:paraId="79257F71" w14:textId="0EABE2B4" w:rsidR="00DB7FD6" w:rsidRDefault="00DB7FD6" w:rsidP="00E6222E">
      <w:pPr>
        <w:ind w:left="708"/>
        <w:rPr>
          <w:rFonts w:ascii="Arial" w:hAnsi="Arial" w:cs="Arial"/>
          <w:sz w:val="24"/>
          <w:szCs w:val="24"/>
          <w:lang w:val="fr-BE"/>
        </w:rPr>
      </w:pPr>
      <w:r>
        <w:rPr>
          <w:rFonts w:ascii="Arial" w:hAnsi="Arial" w:cs="Arial"/>
          <w:sz w:val="24"/>
          <w:szCs w:val="24"/>
          <w:lang w:val="fr-BE"/>
        </w:rPr>
        <w:t>Je note toutefois qu’il est question d’un « </w:t>
      </w:r>
      <w:r>
        <w:rPr>
          <w:rFonts w:ascii="Arial" w:hAnsi="Arial" w:cs="Arial"/>
          <w:b/>
          <w:bCs/>
          <w:sz w:val="24"/>
          <w:szCs w:val="24"/>
          <w:lang w:val="fr-BE"/>
        </w:rPr>
        <w:t>don</w:t>
      </w:r>
      <w:r>
        <w:rPr>
          <w:rFonts w:ascii="Arial" w:hAnsi="Arial" w:cs="Arial"/>
          <w:sz w:val="24"/>
          <w:szCs w:val="24"/>
          <w:lang w:val="fr-BE"/>
        </w:rPr>
        <w:t> » et no</w:t>
      </w:r>
      <w:r w:rsidR="00676D0D">
        <w:rPr>
          <w:rFonts w:ascii="Arial" w:hAnsi="Arial" w:cs="Arial"/>
          <w:sz w:val="24"/>
          <w:szCs w:val="24"/>
          <w:lang w:val="fr-BE"/>
        </w:rPr>
        <w:t>us en remercions déjà la MdE. Il ne s’agit donc pas</w:t>
      </w:r>
      <w:r>
        <w:rPr>
          <w:rFonts w:ascii="Arial" w:hAnsi="Arial" w:cs="Arial"/>
          <w:sz w:val="24"/>
          <w:szCs w:val="24"/>
          <w:lang w:val="fr-BE"/>
        </w:rPr>
        <w:t xml:space="preserve"> d’une avance remboursable (</w:t>
      </w:r>
      <w:r w:rsidR="008711DE">
        <w:rPr>
          <w:rFonts w:ascii="Arial" w:hAnsi="Arial" w:cs="Arial"/>
          <w:sz w:val="24"/>
          <w:szCs w:val="24"/>
          <w:lang w:val="fr-BE"/>
        </w:rPr>
        <w:t xml:space="preserve">… </w:t>
      </w:r>
      <w:r>
        <w:rPr>
          <w:rFonts w:ascii="Arial" w:hAnsi="Arial" w:cs="Arial"/>
          <w:sz w:val="24"/>
          <w:szCs w:val="24"/>
          <w:lang w:val="fr-BE"/>
        </w:rPr>
        <w:t xml:space="preserve">mais voir le point </w:t>
      </w:r>
      <w:r w:rsidR="008711DE">
        <w:rPr>
          <w:rFonts w:ascii="Arial" w:hAnsi="Arial" w:cs="Arial"/>
          <w:sz w:val="24"/>
          <w:szCs w:val="24"/>
          <w:lang w:val="fr-BE"/>
        </w:rPr>
        <w:t xml:space="preserve">5) </w:t>
      </w:r>
    </w:p>
    <w:p w14:paraId="7324CEF5" w14:textId="77777777" w:rsidR="008711DE" w:rsidRDefault="008711DE" w:rsidP="00E6222E">
      <w:pPr>
        <w:ind w:left="708"/>
        <w:rPr>
          <w:rFonts w:ascii="Arial" w:hAnsi="Arial" w:cs="Arial"/>
          <w:sz w:val="24"/>
          <w:szCs w:val="24"/>
          <w:lang w:val="fr-BE"/>
        </w:rPr>
      </w:pPr>
    </w:p>
    <w:p w14:paraId="75B24D33" w14:textId="5BBB323B" w:rsidR="00DB7FD6" w:rsidRPr="00FC75FA" w:rsidRDefault="00FC75FA" w:rsidP="00FC75FA">
      <w:pPr>
        <w:pStyle w:val="Paragraphedeliste"/>
        <w:numPr>
          <w:ilvl w:val="0"/>
          <w:numId w:val="2"/>
        </w:numPr>
        <w:rPr>
          <w:rFonts w:ascii="Arial" w:hAnsi="Arial" w:cs="Arial"/>
          <w:b/>
          <w:bCs/>
          <w:sz w:val="24"/>
          <w:szCs w:val="24"/>
          <w:lang w:val="fr-BE"/>
        </w:rPr>
      </w:pPr>
      <w:r w:rsidRPr="00FC75FA">
        <w:rPr>
          <w:rFonts w:ascii="Arial" w:hAnsi="Arial" w:cs="Arial"/>
          <w:b/>
          <w:bCs/>
          <w:sz w:val="24"/>
          <w:szCs w:val="24"/>
          <w:lang w:val="fr-BE"/>
        </w:rPr>
        <w:t>Au point 4</w:t>
      </w:r>
    </w:p>
    <w:p w14:paraId="3782D8A7" w14:textId="03B24E93" w:rsidR="00FC75FA" w:rsidRPr="00FC75FA" w:rsidRDefault="00786383" w:rsidP="00FC75FA">
      <w:pPr>
        <w:pStyle w:val="Paragraphedeliste"/>
        <w:rPr>
          <w:rFonts w:ascii="Arial" w:hAnsi="Arial" w:cs="Arial"/>
          <w:sz w:val="24"/>
          <w:szCs w:val="24"/>
          <w:lang w:val="fr-BE"/>
        </w:rPr>
      </w:pPr>
      <w:r>
        <w:rPr>
          <w:rFonts w:ascii="Arial" w:hAnsi="Arial" w:cs="Arial"/>
          <w:color w:val="1F3864" w:themeColor="accent1" w:themeShade="80"/>
          <w:sz w:val="24"/>
          <w:szCs w:val="24"/>
          <w:lang w:val="fr-BE"/>
        </w:rPr>
        <w:t>« </w:t>
      </w:r>
      <w:r w:rsidRPr="00B83BA2">
        <w:rPr>
          <w:rFonts w:ascii="Arial" w:hAnsi="Arial" w:cs="Arial"/>
          <w:color w:val="1F3864" w:themeColor="accent1" w:themeShade="80"/>
          <w:sz w:val="24"/>
          <w:szCs w:val="24"/>
          <w:lang w:val="fr-BE"/>
        </w:rPr>
        <w:t>Le bail emphytéotique demandé par la Région Wallonne sera signé dans les plus brefs délais, et au plus tard dans les trois mois après réception de l’accord de subsides de la Région Wallonne</w:t>
      </w:r>
      <w:r>
        <w:rPr>
          <w:rFonts w:ascii="Arial" w:hAnsi="Arial" w:cs="Arial"/>
          <w:color w:val="1F3864" w:themeColor="accent1" w:themeShade="80"/>
          <w:sz w:val="24"/>
          <w:szCs w:val="24"/>
          <w:lang w:val="fr-BE"/>
        </w:rPr>
        <w:t> »</w:t>
      </w:r>
    </w:p>
    <w:p w14:paraId="2B0B0C16" w14:textId="41AACA29" w:rsidR="00B5572B" w:rsidRDefault="00277ADD" w:rsidP="00786383">
      <w:pPr>
        <w:ind w:left="708"/>
        <w:rPr>
          <w:rFonts w:ascii="Arial" w:hAnsi="Arial" w:cs="Arial"/>
          <w:sz w:val="24"/>
          <w:szCs w:val="24"/>
          <w:lang w:val="fr-BE"/>
        </w:rPr>
      </w:pPr>
      <w:r>
        <w:rPr>
          <w:rFonts w:ascii="Arial" w:hAnsi="Arial" w:cs="Arial"/>
          <w:sz w:val="24"/>
          <w:szCs w:val="24"/>
          <w:lang w:val="fr-BE"/>
        </w:rPr>
        <w:t>C’est ce qu’exige la R.W. dans le cadre de ce bail (et même un peu plus rapide).</w:t>
      </w:r>
      <w:r w:rsidR="008711DE">
        <w:rPr>
          <w:rFonts w:ascii="Arial" w:hAnsi="Arial" w:cs="Arial"/>
          <w:sz w:val="24"/>
          <w:szCs w:val="24"/>
          <w:lang w:val="fr-BE"/>
        </w:rPr>
        <w:t xml:space="preserve"> Parfait.</w:t>
      </w:r>
    </w:p>
    <w:p w14:paraId="30124F39" w14:textId="49760437" w:rsidR="008D3256" w:rsidRDefault="008D3256" w:rsidP="00786383">
      <w:pPr>
        <w:ind w:left="708"/>
        <w:rPr>
          <w:rFonts w:ascii="Arial" w:hAnsi="Arial" w:cs="Arial"/>
          <w:sz w:val="24"/>
          <w:szCs w:val="24"/>
          <w:lang w:val="fr-BE"/>
        </w:rPr>
      </w:pPr>
    </w:p>
    <w:p w14:paraId="4F8C88E6" w14:textId="424ACD8E" w:rsidR="008D3256" w:rsidRPr="008D3256" w:rsidRDefault="008D3256" w:rsidP="008D3256">
      <w:pPr>
        <w:pStyle w:val="Paragraphedeliste"/>
        <w:numPr>
          <w:ilvl w:val="0"/>
          <w:numId w:val="2"/>
        </w:numPr>
        <w:rPr>
          <w:rFonts w:ascii="Arial" w:hAnsi="Arial" w:cs="Arial"/>
          <w:b/>
          <w:bCs/>
          <w:sz w:val="24"/>
          <w:szCs w:val="24"/>
          <w:lang w:val="fr-BE"/>
        </w:rPr>
      </w:pPr>
      <w:r w:rsidRPr="008D3256">
        <w:rPr>
          <w:rFonts w:ascii="Arial" w:hAnsi="Arial" w:cs="Arial"/>
          <w:b/>
          <w:bCs/>
          <w:sz w:val="24"/>
          <w:szCs w:val="24"/>
          <w:lang w:val="fr-BE"/>
        </w:rPr>
        <w:t>Au point 5</w:t>
      </w:r>
    </w:p>
    <w:p w14:paraId="4ABCA810" w14:textId="2E2A17FA" w:rsidR="008D3256" w:rsidRPr="008D3256" w:rsidRDefault="009878E8" w:rsidP="009878E8">
      <w:pPr>
        <w:pStyle w:val="Paragraphedeliste"/>
        <w:rPr>
          <w:rFonts w:ascii="Arial" w:hAnsi="Arial" w:cs="Arial"/>
          <w:sz w:val="24"/>
          <w:szCs w:val="24"/>
          <w:lang w:val="fr-BE"/>
        </w:rPr>
      </w:pPr>
      <w:r>
        <w:rPr>
          <w:rFonts w:ascii="Arial" w:hAnsi="Arial" w:cs="Arial"/>
          <w:color w:val="1F3864" w:themeColor="accent1" w:themeShade="80"/>
          <w:sz w:val="24"/>
          <w:szCs w:val="24"/>
          <w:lang w:val="fr-BE"/>
        </w:rPr>
        <w:t>« </w:t>
      </w:r>
      <w:r w:rsidRPr="00B83BA2">
        <w:rPr>
          <w:rFonts w:ascii="Arial" w:hAnsi="Arial" w:cs="Arial"/>
          <w:color w:val="1F3864" w:themeColor="accent1" w:themeShade="80"/>
          <w:sz w:val="24"/>
          <w:szCs w:val="24"/>
          <w:lang w:val="fr-BE"/>
        </w:rPr>
        <w:t>Le Canon est fixé à 2.000€ mensuels (deux mille euros). Il a pour but de maintenir la solidarité entre les différentes institutions.</w:t>
      </w:r>
      <w:r>
        <w:rPr>
          <w:rFonts w:ascii="Arial" w:hAnsi="Arial" w:cs="Arial"/>
          <w:color w:val="1F3864" w:themeColor="accent1" w:themeShade="80"/>
          <w:sz w:val="24"/>
          <w:szCs w:val="24"/>
          <w:lang w:val="fr-BE"/>
        </w:rPr>
        <w:t> »</w:t>
      </w:r>
    </w:p>
    <w:p w14:paraId="031D7DE8" w14:textId="6967BF1E" w:rsidR="00C332BB" w:rsidRPr="00C332BB" w:rsidRDefault="008354A2" w:rsidP="00C332BB">
      <w:pPr>
        <w:ind w:left="708"/>
        <w:rPr>
          <w:rFonts w:ascii="Arial" w:hAnsi="Arial" w:cs="Arial"/>
          <w:sz w:val="24"/>
          <w:szCs w:val="24"/>
          <w:u w:val="single"/>
          <w:lang w:val="fr-BE"/>
        </w:rPr>
      </w:pPr>
      <w:r w:rsidRPr="008354A2">
        <w:rPr>
          <w:rFonts w:ascii="Arial" w:hAnsi="Arial" w:cs="Arial"/>
          <w:b/>
          <w:bCs/>
          <w:sz w:val="24"/>
          <w:szCs w:val="24"/>
          <w:u w:val="single"/>
          <w:lang w:val="fr-BE"/>
        </w:rPr>
        <w:t>A</w:t>
      </w:r>
      <w:r>
        <w:rPr>
          <w:rFonts w:ascii="Arial" w:hAnsi="Arial" w:cs="Arial"/>
          <w:sz w:val="24"/>
          <w:szCs w:val="24"/>
          <w:u w:val="single"/>
          <w:lang w:val="fr-BE"/>
        </w:rPr>
        <w:t xml:space="preserve"> - </w:t>
      </w:r>
      <w:r w:rsidR="007D09E6" w:rsidRPr="00032387">
        <w:rPr>
          <w:rFonts w:ascii="Arial" w:hAnsi="Arial" w:cs="Arial"/>
          <w:b/>
          <w:bCs/>
          <w:sz w:val="24"/>
          <w:szCs w:val="24"/>
          <w:u w:val="single"/>
          <w:lang w:val="fr-BE"/>
        </w:rPr>
        <w:t>Sur le seul point de vue financier</w:t>
      </w:r>
      <w:r w:rsidR="007D09E6">
        <w:rPr>
          <w:rFonts w:ascii="Arial" w:hAnsi="Arial" w:cs="Arial"/>
          <w:sz w:val="24"/>
          <w:szCs w:val="24"/>
          <w:u w:val="single"/>
          <w:lang w:val="fr-BE"/>
        </w:rPr>
        <w:t xml:space="preserve"> de l’asbl Le Triangle</w:t>
      </w:r>
    </w:p>
    <w:p w14:paraId="7278C1A3" w14:textId="2AC14099" w:rsidR="00C332BB" w:rsidRDefault="00C332BB" w:rsidP="00C332BB">
      <w:pPr>
        <w:pStyle w:val="Paragraphedeliste"/>
        <w:numPr>
          <w:ilvl w:val="0"/>
          <w:numId w:val="4"/>
        </w:numPr>
        <w:rPr>
          <w:rFonts w:ascii="Arial" w:hAnsi="Arial" w:cs="Arial"/>
          <w:sz w:val="24"/>
          <w:szCs w:val="24"/>
          <w:lang w:val="fr-BE"/>
        </w:rPr>
      </w:pPr>
      <w:r>
        <w:rPr>
          <w:rFonts w:ascii="Arial" w:hAnsi="Arial" w:cs="Arial"/>
          <w:sz w:val="24"/>
          <w:szCs w:val="24"/>
          <w:lang w:val="fr-BE"/>
        </w:rPr>
        <w:t xml:space="preserve">Le canon demandé représente </w:t>
      </w:r>
      <w:r w:rsidRPr="00350345">
        <w:rPr>
          <w:rFonts w:ascii="Arial" w:hAnsi="Arial" w:cs="Arial"/>
          <w:b/>
          <w:bCs/>
          <w:sz w:val="24"/>
          <w:szCs w:val="24"/>
          <w:lang w:val="fr-BE"/>
        </w:rPr>
        <w:t>24.000 €</w:t>
      </w:r>
      <w:r>
        <w:rPr>
          <w:rFonts w:ascii="Arial" w:hAnsi="Arial" w:cs="Arial"/>
          <w:sz w:val="24"/>
          <w:szCs w:val="24"/>
          <w:lang w:val="fr-BE"/>
        </w:rPr>
        <w:t xml:space="preserve"> par an :</w:t>
      </w:r>
    </w:p>
    <w:p w14:paraId="39A7A37C" w14:textId="77777777" w:rsidR="00B33F11" w:rsidRDefault="00577296" w:rsidP="00577296">
      <w:pPr>
        <w:pStyle w:val="Paragraphedeliste"/>
        <w:numPr>
          <w:ilvl w:val="0"/>
          <w:numId w:val="4"/>
        </w:numPr>
        <w:rPr>
          <w:rFonts w:ascii="Arial" w:hAnsi="Arial" w:cs="Arial"/>
          <w:sz w:val="24"/>
          <w:szCs w:val="24"/>
          <w:lang w:val="fr-BE"/>
        </w:rPr>
      </w:pPr>
      <w:r>
        <w:rPr>
          <w:rFonts w:ascii="Arial" w:hAnsi="Arial" w:cs="Arial"/>
          <w:sz w:val="24"/>
          <w:szCs w:val="24"/>
          <w:lang w:val="fr-BE"/>
        </w:rPr>
        <w:t xml:space="preserve">Dans mon budget du 24 mars, je comptais </w:t>
      </w:r>
    </w:p>
    <w:p w14:paraId="111838DF" w14:textId="66A4070A" w:rsidR="007D09E6" w:rsidRDefault="00B33F11" w:rsidP="00B33F11">
      <w:pPr>
        <w:pStyle w:val="Paragraphedeliste"/>
        <w:numPr>
          <w:ilvl w:val="1"/>
          <w:numId w:val="4"/>
        </w:numPr>
        <w:rPr>
          <w:rFonts w:ascii="Arial" w:hAnsi="Arial" w:cs="Arial"/>
          <w:sz w:val="24"/>
          <w:szCs w:val="24"/>
          <w:lang w:val="fr-BE"/>
        </w:rPr>
      </w:pPr>
      <w:r>
        <w:rPr>
          <w:rFonts w:ascii="Arial" w:hAnsi="Arial" w:cs="Arial"/>
          <w:sz w:val="24"/>
          <w:szCs w:val="24"/>
          <w:lang w:val="fr-BE"/>
        </w:rPr>
        <w:t>U</w:t>
      </w:r>
      <w:r w:rsidR="00577296">
        <w:rPr>
          <w:rFonts w:ascii="Arial" w:hAnsi="Arial" w:cs="Arial"/>
          <w:sz w:val="24"/>
          <w:szCs w:val="24"/>
          <w:lang w:val="fr-BE"/>
        </w:rPr>
        <w:t xml:space="preserve">n </w:t>
      </w:r>
      <w:r w:rsidR="00577296">
        <w:rPr>
          <w:rFonts w:ascii="Arial" w:hAnsi="Arial" w:cs="Arial"/>
          <w:sz w:val="24"/>
          <w:szCs w:val="24"/>
          <w:u w:val="single"/>
          <w:lang w:val="fr-BE"/>
        </w:rPr>
        <w:t>remboursement sur 2</w:t>
      </w:r>
      <w:r>
        <w:rPr>
          <w:rFonts w:ascii="Arial" w:hAnsi="Arial" w:cs="Arial"/>
          <w:sz w:val="24"/>
          <w:szCs w:val="24"/>
          <w:u w:val="single"/>
          <w:lang w:val="fr-BE"/>
        </w:rPr>
        <w:t>0 ans</w:t>
      </w:r>
      <w:r>
        <w:rPr>
          <w:rFonts w:ascii="Arial" w:hAnsi="Arial" w:cs="Arial"/>
          <w:sz w:val="24"/>
          <w:szCs w:val="24"/>
          <w:lang w:val="fr-BE"/>
        </w:rPr>
        <w:t xml:space="preserve"> de l’avance de 300.000, ce qui</w:t>
      </w:r>
      <w:r w:rsidR="00350345">
        <w:rPr>
          <w:rFonts w:ascii="Arial" w:hAnsi="Arial" w:cs="Arial"/>
          <w:sz w:val="24"/>
          <w:szCs w:val="24"/>
          <w:lang w:val="fr-BE"/>
        </w:rPr>
        <w:t xml:space="preserve"> </w:t>
      </w:r>
      <w:r w:rsidRPr="00C332BB">
        <w:rPr>
          <w:rFonts w:ascii="Arial" w:hAnsi="Arial" w:cs="Arial"/>
          <w:sz w:val="24"/>
          <w:szCs w:val="24"/>
          <w:lang w:val="fr-BE"/>
        </w:rPr>
        <w:t>faisait 15.000 €/an</w:t>
      </w:r>
      <w:r>
        <w:rPr>
          <w:rFonts w:ascii="Arial" w:hAnsi="Arial" w:cs="Arial"/>
          <w:sz w:val="24"/>
          <w:szCs w:val="24"/>
          <w:lang w:val="fr-BE"/>
        </w:rPr>
        <w:t xml:space="preserve"> (+ un éventuel intérêt comparable à ce que la MdE peut obtenir actuellement sur ses dépôts).</w:t>
      </w:r>
    </w:p>
    <w:p w14:paraId="5A3DCED2" w14:textId="77777777" w:rsidR="00C332BB" w:rsidRDefault="00C332BB" w:rsidP="00C332BB">
      <w:pPr>
        <w:pStyle w:val="Paragraphedeliste"/>
        <w:numPr>
          <w:ilvl w:val="1"/>
          <w:numId w:val="4"/>
        </w:numPr>
        <w:rPr>
          <w:rFonts w:ascii="Arial" w:hAnsi="Arial" w:cs="Arial"/>
          <w:sz w:val="24"/>
          <w:szCs w:val="24"/>
          <w:lang w:val="fr-BE"/>
        </w:rPr>
      </w:pPr>
      <w:r>
        <w:rPr>
          <w:rFonts w:ascii="Arial" w:hAnsi="Arial" w:cs="Arial"/>
          <w:sz w:val="24"/>
          <w:szCs w:val="24"/>
          <w:lang w:val="fr-BE"/>
        </w:rPr>
        <w:t>Plus une prise en charge du remboursement d’un PH fait par le Triangle, estimé à 21.204 € / an.</w:t>
      </w:r>
    </w:p>
    <w:p w14:paraId="42FB233E" w14:textId="7C58D729" w:rsidR="00C332BB" w:rsidRPr="00C332BB" w:rsidRDefault="00C332BB" w:rsidP="00C332BB">
      <w:pPr>
        <w:pStyle w:val="Paragraphedeliste"/>
        <w:numPr>
          <w:ilvl w:val="1"/>
          <w:numId w:val="4"/>
        </w:numPr>
        <w:rPr>
          <w:rFonts w:ascii="Arial" w:hAnsi="Arial" w:cs="Arial"/>
          <w:sz w:val="24"/>
          <w:szCs w:val="24"/>
          <w:lang w:val="fr-BE"/>
        </w:rPr>
      </w:pPr>
      <w:r w:rsidRPr="00C332BB">
        <w:rPr>
          <w:rFonts w:ascii="Arial" w:hAnsi="Arial" w:cs="Arial"/>
          <w:sz w:val="24"/>
          <w:szCs w:val="24"/>
          <w:lang w:val="fr-BE"/>
        </w:rPr>
        <w:t xml:space="preserve">Soit un total de </w:t>
      </w:r>
      <w:r w:rsidRPr="00C332BB">
        <w:rPr>
          <w:rFonts w:ascii="Arial" w:hAnsi="Arial" w:cs="Arial"/>
          <w:b/>
          <w:bCs/>
          <w:sz w:val="24"/>
          <w:szCs w:val="24"/>
          <w:lang w:val="fr-BE"/>
        </w:rPr>
        <w:t>36.204 €/an</w:t>
      </w:r>
      <w:r w:rsidRPr="00C332BB">
        <w:rPr>
          <w:rFonts w:ascii="Arial" w:hAnsi="Arial" w:cs="Arial"/>
          <w:sz w:val="24"/>
          <w:szCs w:val="24"/>
          <w:lang w:val="fr-BE"/>
        </w:rPr>
        <w:t>, autrement dit 12.204 € de plus que le canon proposé par la MdE.</w:t>
      </w:r>
      <w:r w:rsidR="009459E2">
        <w:rPr>
          <w:rFonts w:ascii="Arial" w:hAnsi="Arial" w:cs="Arial"/>
          <w:sz w:val="24"/>
          <w:szCs w:val="24"/>
          <w:lang w:val="fr-BE"/>
        </w:rPr>
        <w:t xml:space="preserve"> </w:t>
      </w:r>
    </w:p>
    <w:p w14:paraId="010BB686" w14:textId="77777777" w:rsidR="00BC5353" w:rsidRDefault="00C332BB" w:rsidP="00C332BB">
      <w:pPr>
        <w:pStyle w:val="Paragraphedeliste"/>
        <w:numPr>
          <w:ilvl w:val="0"/>
          <w:numId w:val="4"/>
        </w:numPr>
        <w:rPr>
          <w:rFonts w:ascii="Arial" w:hAnsi="Arial" w:cs="Arial"/>
          <w:sz w:val="24"/>
          <w:szCs w:val="24"/>
          <w:lang w:val="fr-BE"/>
        </w:rPr>
      </w:pPr>
      <w:r w:rsidRPr="00796973">
        <w:rPr>
          <w:rFonts w:ascii="Arial" w:hAnsi="Arial" w:cs="Arial"/>
          <w:b/>
          <w:bCs/>
          <w:sz w:val="24"/>
          <w:szCs w:val="24"/>
          <w:lang w:val="fr-BE"/>
        </w:rPr>
        <w:t>A première vue on ne peut que se féliciter de cette baisse des frais pour le Triangle</w:t>
      </w:r>
      <w:r>
        <w:rPr>
          <w:rFonts w:ascii="Arial" w:hAnsi="Arial" w:cs="Arial"/>
          <w:sz w:val="24"/>
          <w:szCs w:val="24"/>
          <w:lang w:val="fr-BE"/>
        </w:rPr>
        <w:t>.</w:t>
      </w:r>
    </w:p>
    <w:p w14:paraId="3783C6D5" w14:textId="43136558" w:rsidR="00C332BB" w:rsidRDefault="00BC5353" w:rsidP="00BC5353">
      <w:pPr>
        <w:pStyle w:val="Paragraphedeliste"/>
        <w:ind w:left="1428"/>
        <w:rPr>
          <w:rFonts w:ascii="Arial" w:hAnsi="Arial" w:cs="Arial"/>
          <w:sz w:val="24"/>
          <w:szCs w:val="24"/>
          <w:lang w:val="fr-BE"/>
        </w:rPr>
      </w:pPr>
      <w:r w:rsidRPr="00CA281E">
        <w:rPr>
          <w:rFonts w:ascii="Arial" w:hAnsi="Arial" w:cs="Arial"/>
          <w:i/>
          <w:iCs/>
          <w:sz w:val="26"/>
          <w:szCs w:val="26"/>
          <w:u w:val="single"/>
          <w:lang w:val="fr-BE"/>
        </w:rPr>
        <w:t>Mais c’est en misant sur le fait que le Triangle ne devra pas engager de prêt complémentaire</w:t>
      </w:r>
      <w:r>
        <w:rPr>
          <w:rFonts w:ascii="Arial" w:hAnsi="Arial" w:cs="Arial"/>
          <w:sz w:val="24"/>
          <w:szCs w:val="24"/>
          <w:lang w:val="fr-BE"/>
        </w:rPr>
        <w:t>.</w:t>
      </w:r>
    </w:p>
    <w:p w14:paraId="5A23B629" w14:textId="5A87362D" w:rsidR="00BC5353" w:rsidRDefault="00BC5353" w:rsidP="00BC5353">
      <w:pPr>
        <w:pStyle w:val="Paragraphedeliste"/>
        <w:ind w:left="1428"/>
        <w:rPr>
          <w:rFonts w:ascii="Arial" w:hAnsi="Arial" w:cs="Arial"/>
          <w:sz w:val="24"/>
          <w:szCs w:val="24"/>
          <w:lang w:val="fr-BE"/>
        </w:rPr>
      </w:pPr>
      <w:r>
        <w:rPr>
          <w:rFonts w:ascii="Arial" w:hAnsi="Arial" w:cs="Arial"/>
          <w:sz w:val="24"/>
          <w:szCs w:val="24"/>
          <w:lang w:val="fr-BE"/>
        </w:rPr>
        <w:t xml:space="preserve">Or, </w:t>
      </w:r>
      <w:r w:rsidR="00F74D16">
        <w:rPr>
          <w:rFonts w:ascii="Arial" w:hAnsi="Arial" w:cs="Arial"/>
          <w:sz w:val="24"/>
          <w:szCs w:val="24"/>
          <w:lang w:val="fr-BE"/>
        </w:rPr>
        <w:t xml:space="preserve">sans ce prêt, </w:t>
      </w:r>
      <w:r>
        <w:rPr>
          <w:rFonts w:ascii="Arial" w:hAnsi="Arial" w:cs="Arial"/>
          <w:sz w:val="24"/>
          <w:szCs w:val="24"/>
          <w:lang w:val="fr-BE"/>
        </w:rPr>
        <w:t>pour boucler le budget global il faudra :</w:t>
      </w:r>
    </w:p>
    <w:p w14:paraId="707D65C8" w14:textId="7AA0AEA1" w:rsidR="00BC5353" w:rsidRDefault="00BC5353" w:rsidP="00BC5353">
      <w:pPr>
        <w:pStyle w:val="Paragraphedeliste"/>
        <w:numPr>
          <w:ilvl w:val="0"/>
          <w:numId w:val="6"/>
        </w:numPr>
        <w:rPr>
          <w:rFonts w:ascii="Arial" w:hAnsi="Arial" w:cs="Arial"/>
          <w:sz w:val="24"/>
          <w:szCs w:val="24"/>
          <w:lang w:val="fr-BE"/>
        </w:rPr>
      </w:pPr>
      <w:r>
        <w:rPr>
          <w:rFonts w:ascii="Arial" w:hAnsi="Arial" w:cs="Arial"/>
          <w:sz w:val="24"/>
          <w:szCs w:val="24"/>
          <w:lang w:val="fr-BE"/>
        </w:rPr>
        <w:t>Soit une intervention majorée de la MdE, ce qui n’est pas envisagé dans le document.</w:t>
      </w:r>
    </w:p>
    <w:p w14:paraId="015844B6" w14:textId="1C08187C" w:rsidR="00BC5353" w:rsidRDefault="00BC5353" w:rsidP="00BC5353">
      <w:pPr>
        <w:pStyle w:val="Paragraphedeliste"/>
        <w:numPr>
          <w:ilvl w:val="0"/>
          <w:numId w:val="6"/>
        </w:numPr>
        <w:rPr>
          <w:rFonts w:ascii="Arial" w:hAnsi="Arial" w:cs="Arial"/>
          <w:sz w:val="24"/>
          <w:szCs w:val="24"/>
          <w:lang w:val="fr-BE"/>
        </w:rPr>
      </w:pPr>
      <w:r>
        <w:rPr>
          <w:rFonts w:ascii="Arial" w:hAnsi="Arial" w:cs="Arial"/>
          <w:sz w:val="24"/>
          <w:szCs w:val="24"/>
          <w:lang w:val="fr-BE"/>
        </w:rPr>
        <w:t xml:space="preserve">Soit des dons </w:t>
      </w:r>
      <w:r w:rsidRPr="00BC5353">
        <w:rPr>
          <w:rFonts w:ascii="Arial" w:hAnsi="Arial" w:cs="Arial"/>
          <w:sz w:val="24"/>
          <w:szCs w:val="24"/>
          <w:u w:val="single"/>
          <w:lang w:val="fr-BE"/>
        </w:rPr>
        <w:t>très nettement supérieurs</w:t>
      </w:r>
      <w:r>
        <w:rPr>
          <w:rFonts w:ascii="Arial" w:hAnsi="Arial" w:cs="Arial"/>
          <w:sz w:val="24"/>
          <w:szCs w:val="24"/>
          <w:lang w:val="fr-BE"/>
        </w:rPr>
        <w:t xml:space="preserve"> aux 100.000 €</w:t>
      </w:r>
      <w:r w:rsidR="006F08CF">
        <w:rPr>
          <w:rFonts w:ascii="Arial" w:hAnsi="Arial" w:cs="Arial"/>
          <w:sz w:val="24"/>
          <w:szCs w:val="24"/>
          <w:lang w:val="fr-BE"/>
        </w:rPr>
        <w:t xml:space="preserve"> escomptés dans mon budget,  soit jusqu’à concurrence de </w:t>
      </w:r>
      <w:r w:rsidR="006F08CF">
        <w:rPr>
          <w:rFonts w:ascii="Arial" w:hAnsi="Arial" w:cs="Arial"/>
          <w:b/>
          <w:bCs/>
          <w:sz w:val="24"/>
          <w:szCs w:val="24"/>
          <w:lang w:val="fr-BE"/>
        </w:rPr>
        <w:t>450.000 €</w:t>
      </w:r>
      <w:r>
        <w:rPr>
          <w:rFonts w:ascii="Arial" w:hAnsi="Arial" w:cs="Arial"/>
          <w:sz w:val="24"/>
          <w:szCs w:val="24"/>
          <w:lang w:val="fr-BE"/>
        </w:rPr>
        <w:t xml:space="preserve">: </w:t>
      </w:r>
      <w:r w:rsidR="006F08CF">
        <w:rPr>
          <w:rFonts w:ascii="Arial" w:hAnsi="Arial" w:cs="Arial"/>
          <w:sz w:val="24"/>
          <w:szCs w:val="24"/>
          <w:lang w:val="fr-BE"/>
        </w:rPr>
        <w:t>C</w:t>
      </w:r>
      <w:r>
        <w:rPr>
          <w:rFonts w:ascii="Arial" w:hAnsi="Arial" w:cs="Arial"/>
          <w:sz w:val="24"/>
          <w:szCs w:val="24"/>
          <w:lang w:val="fr-BE"/>
        </w:rPr>
        <w:t xml:space="preserve">’est </w:t>
      </w:r>
      <w:r w:rsidR="008711DE">
        <w:rPr>
          <w:rFonts w:ascii="Arial" w:hAnsi="Arial" w:cs="Arial"/>
          <w:sz w:val="24"/>
          <w:szCs w:val="24"/>
          <w:lang w:val="fr-BE"/>
        </w:rPr>
        <w:t xml:space="preserve">peut-être </w:t>
      </w:r>
      <w:r>
        <w:rPr>
          <w:rFonts w:ascii="Arial" w:hAnsi="Arial" w:cs="Arial"/>
          <w:sz w:val="24"/>
          <w:szCs w:val="24"/>
          <w:lang w:val="fr-BE"/>
        </w:rPr>
        <w:t>possible mais non garanti à ce jour</w:t>
      </w:r>
      <w:r w:rsidR="006F08CF">
        <w:rPr>
          <w:rFonts w:ascii="Arial" w:hAnsi="Arial" w:cs="Arial"/>
          <w:sz w:val="24"/>
          <w:szCs w:val="24"/>
          <w:lang w:val="fr-BE"/>
        </w:rPr>
        <w:t xml:space="preserve"> … </w:t>
      </w:r>
      <w:r w:rsidR="006F08CF">
        <w:rPr>
          <w:rFonts w:ascii="Arial" w:hAnsi="Arial" w:cs="Arial"/>
          <w:sz w:val="24"/>
          <w:szCs w:val="24"/>
          <w:lang w:val="fr-BE"/>
        </w:rPr>
        <w:lastRenderedPageBreak/>
        <w:t>et sans doute pas dans les 20 jours où nous devrons introduire notre dossier à la R.W.</w:t>
      </w:r>
    </w:p>
    <w:p w14:paraId="3CE77E6F" w14:textId="1581B4D4" w:rsidR="008C591B" w:rsidRDefault="008C591B" w:rsidP="00BC5353">
      <w:pPr>
        <w:pStyle w:val="Paragraphedeliste"/>
        <w:numPr>
          <w:ilvl w:val="0"/>
          <w:numId w:val="6"/>
        </w:numPr>
        <w:rPr>
          <w:rFonts w:ascii="Arial" w:hAnsi="Arial" w:cs="Arial"/>
          <w:sz w:val="24"/>
          <w:szCs w:val="24"/>
          <w:lang w:val="fr-BE"/>
        </w:rPr>
      </w:pPr>
      <w:r>
        <w:rPr>
          <w:rFonts w:ascii="Arial" w:hAnsi="Arial" w:cs="Arial"/>
          <w:sz w:val="24"/>
          <w:szCs w:val="24"/>
          <w:lang w:val="fr-BE"/>
        </w:rPr>
        <w:t>Sans parler de la somme de 77.633 € que je proposais de prendre sur les petites réserves de l’asbl Le Triangle.</w:t>
      </w:r>
    </w:p>
    <w:p w14:paraId="7E71AC39" w14:textId="39AA970F" w:rsidR="003E53A3" w:rsidRDefault="003E53A3" w:rsidP="003E53A3">
      <w:pPr>
        <w:ind w:left="1416"/>
        <w:rPr>
          <w:rFonts w:ascii="Arial" w:hAnsi="Arial" w:cs="Arial"/>
          <w:sz w:val="24"/>
          <w:szCs w:val="24"/>
          <w:lang w:val="fr-BE"/>
        </w:rPr>
      </w:pPr>
      <w:r w:rsidRPr="008C591B">
        <w:rPr>
          <w:rFonts w:ascii="Arial" w:hAnsi="Arial" w:cs="Arial"/>
          <w:b/>
          <w:bCs/>
          <w:sz w:val="24"/>
          <w:szCs w:val="24"/>
          <w:highlight w:val="yellow"/>
          <w:lang w:val="fr-BE"/>
        </w:rPr>
        <w:t xml:space="preserve">Sur ce volet financier, je manque </w:t>
      </w:r>
      <w:r w:rsidR="00F74D16" w:rsidRPr="008C591B">
        <w:rPr>
          <w:rFonts w:ascii="Arial" w:hAnsi="Arial" w:cs="Arial"/>
          <w:b/>
          <w:bCs/>
          <w:sz w:val="24"/>
          <w:szCs w:val="24"/>
          <w:highlight w:val="yellow"/>
          <w:lang w:val="fr-BE"/>
        </w:rPr>
        <w:t>encore de vision nette</w:t>
      </w:r>
      <w:r w:rsidRPr="008C591B">
        <w:rPr>
          <w:rFonts w:ascii="Arial" w:hAnsi="Arial" w:cs="Arial"/>
          <w:b/>
          <w:bCs/>
          <w:sz w:val="24"/>
          <w:szCs w:val="24"/>
          <w:highlight w:val="yellow"/>
          <w:lang w:val="fr-BE"/>
        </w:rPr>
        <w:t xml:space="preserve"> et de garantie pour engager l’asbl Le Triangle dont je me sens responsable</w:t>
      </w:r>
      <w:r>
        <w:rPr>
          <w:rFonts w:ascii="Arial" w:hAnsi="Arial" w:cs="Arial"/>
          <w:sz w:val="24"/>
          <w:szCs w:val="24"/>
          <w:lang w:val="fr-BE"/>
        </w:rPr>
        <w:t>.</w:t>
      </w:r>
    </w:p>
    <w:p w14:paraId="6B2A4B24" w14:textId="77777777" w:rsidR="008354A2" w:rsidRPr="008D3256" w:rsidRDefault="008354A2" w:rsidP="008354A2">
      <w:pPr>
        <w:pStyle w:val="Paragraphedeliste"/>
        <w:rPr>
          <w:rFonts w:ascii="Arial" w:hAnsi="Arial" w:cs="Arial"/>
          <w:sz w:val="24"/>
          <w:szCs w:val="24"/>
          <w:lang w:val="fr-BE"/>
        </w:rPr>
      </w:pPr>
    </w:p>
    <w:p w14:paraId="0CF8009B" w14:textId="010DBB28" w:rsidR="00F74D16" w:rsidRPr="003E53A3" w:rsidRDefault="008354A2" w:rsidP="008354A2">
      <w:pPr>
        <w:ind w:left="708"/>
        <w:rPr>
          <w:rFonts w:ascii="Arial" w:hAnsi="Arial" w:cs="Arial"/>
          <w:sz w:val="24"/>
          <w:szCs w:val="24"/>
          <w:lang w:val="fr-BE"/>
        </w:rPr>
      </w:pPr>
      <w:r w:rsidRPr="008354A2">
        <w:rPr>
          <w:rFonts w:ascii="Arial" w:hAnsi="Arial" w:cs="Arial"/>
          <w:b/>
          <w:bCs/>
          <w:sz w:val="24"/>
          <w:szCs w:val="24"/>
          <w:u w:val="single"/>
          <w:lang w:val="fr-BE"/>
        </w:rPr>
        <w:t>B</w:t>
      </w:r>
      <w:r>
        <w:rPr>
          <w:rFonts w:ascii="Arial" w:hAnsi="Arial" w:cs="Arial"/>
          <w:sz w:val="24"/>
          <w:szCs w:val="24"/>
          <w:u w:val="single"/>
          <w:lang w:val="fr-BE"/>
        </w:rPr>
        <w:t xml:space="preserve"> - </w:t>
      </w:r>
      <w:r w:rsidRPr="00032387">
        <w:rPr>
          <w:rFonts w:ascii="Arial" w:hAnsi="Arial" w:cs="Arial"/>
          <w:b/>
          <w:bCs/>
          <w:sz w:val="24"/>
          <w:szCs w:val="24"/>
          <w:u w:val="single"/>
          <w:lang w:val="fr-BE"/>
        </w:rPr>
        <w:t>Sur le point de la solidarité</w:t>
      </w:r>
      <w:r>
        <w:rPr>
          <w:rFonts w:ascii="Arial" w:hAnsi="Arial" w:cs="Arial"/>
          <w:sz w:val="24"/>
          <w:szCs w:val="24"/>
          <w:u w:val="single"/>
          <w:lang w:val="fr-BE"/>
        </w:rPr>
        <w:t xml:space="preserve"> entre les différentes institutions</w:t>
      </w:r>
    </w:p>
    <w:p w14:paraId="7993B254" w14:textId="12C37B8C" w:rsidR="00C332BB" w:rsidRDefault="008C591B" w:rsidP="008354A2">
      <w:pPr>
        <w:pStyle w:val="Paragraphedeliste"/>
        <w:numPr>
          <w:ilvl w:val="0"/>
          <w:numId w:val="7"/>
        </w:numPr>
        <w:ind w:left="1418" w:hanging="425"/>
        <w:rPr>
          <w:rFonts w:ascii="Arial" w:hAnsi="Arial" w:cs="Arial"/>
          <w:sz w:val="24"/>
          <w:szCs w:val="24"/>
          <w:lang w:val="fr-BE"/>
        </w:rPr>
      </w:pPr>
      <w:r>
        <w:rPr>
          <w:rFonts w:ascii="Arial" w:hAnsi="Arial" w:cs="Arial"/>
          <w:sz w:val="24"/>
          <w:szCs w:val="24"/>
          <w:lang w:val="fr-BE"/>
        </w:rPr>
        <w:t>Je comprends cette solidarité et je la partage.</w:t>
      </w:r>
      <w:r w:rsidR="001503AB">
        <w:rPr>
          <w:rFonts w:ascii="Arial" w:hAnsi="Arial" w:cs="Arial"/>
          <w:sz w:val="24"/>
          <w:szCs w:val="24"/>
          <w:lang w:val="fr-BE"/>
        </w:rPr>
        <w:t xml:space="preserve"> Mais …</w:t>
      </w:r>
    </w:p>
    <w:p w14:paraId="4657E2D0" w14:textId="24BE3435" w:rsidR="008C591B" w:rsidRDefault="008C591B" w:rsidP="008354A2">
      <w:pPr>
        <w:pStyle w:val="Paragraphedeliste"/>
        <w:numPr>
          <w:ilvl w:val="0"/>
          <w:numId w:val="7"/>
        </w:numPr>
        <w:ind w:left="1418" w:hanging="425"/>
        <w:rPr>
          <w:rFonts w:ascii="Arial" w:hAnsi="Arial" w:cs="Arial"/>
          <w:sz w:val="24"/>
          <w:szCs w:val="24"/>
          <w:lang w:val="fr-BE"/>
        </w:rPr>
      </w:pPr>
      <w:r>
        <w:rPr>
          <w:rFonts w:ascii="Arial" w:hAnsi="Arial" w:cs="Arial"/>
          <w:sz w:val="24"/>
          <w:szCs w:val="24"/>
          <w:lang w:val="fr-BE"/>
        </w:rPr>
        <w:t>Dans mon projet de budget du 24 mars, je proposais de rembourser à la MdE la somme de 300.000 € en seulement 20 ans alors que le bail est sur 30 ans</w:t>
      </w:r>
      <w:r w:rsidR="00761E81">
        <w:rPr>
          <w:rFonts w:ascii="Arial" w:hAnsi="Arial" w:cs="Arial"/>
          <w:sz w:val="24"/>
          <w:szCs w:val="24"/>
          <w:lang w:val="fr-BE"/>
        </w:rPr>
        <w:t>, par le biais d’un canon de 1.250 €/mois sur les 30 ans</w:t>
      </w:r>
      <w:r>
        <w:rPr>
          <w:rFonts w:ascii="Arial" w:hAnsi="Arial" w:cs="Arial"/>
          <w:sz w:val="24"/>
          <w:szCs w:val="24"/>
          <w:lang w:val="fr-BE"/>
        </w:rPr>
        <w:t>.</w:t>
      </w:r>
    </w:p>
    <w:p w14:paraId="538041A7" w14:textId="3C6EFD75" w:rsidR="008C591B" w:rsidRDefault="008C591B" w:rsidP="008C591B">
      <w:pPr>
        <w:pStyle w:val="Paragraphedeliste"/>
        <w:numPr>
          <w:ilvl w:val="1"/>
          <w:numId w:val="7"/>
        </w:numPr>
        <w:ind w:left="2127" w:hanging="284"/>
        <w:rPr>
          <w:rFonts w:ascii="Arial" w:hAnsi="Arial" w:cs="Arial"/>
          <w:sz w:val="24"/>
          <w:szCs w:val="24"/>
          <w:lang w:val="fr-BE"/>
        </w:rPr>
      </w:pPr>
      <w:r>
        <w:rPr>
          <w:rFonts w:ascii="Arial" w:hAnsi="Arial" w:cs="Arial"/>
          <w:sz w:val="24"/>
          <w:szCs w:val="24"/>
          <w:lang w:val="fr-BE"/>
        </w:rPr>
        <w:t>Cela offrait donc un supplément de 10</w:t>
      </w:r>
      <w:r w:rsidR="00761E81">
        <w:rPr>
          <w:rFonts w:ascii="Arial" w:hAnsi="Arial" w:cs="Arial"/>
          <w:sz w:val="24"/>
          <w:szCs w:val="24"/>
          <w:lang w:val="fr-BE"/>
        </w:rPr>
        <w:t xml:space="preserve"> ans </w:t>
      </w:r>
      <w:r>
        <w:rPr>
          <w:rFonts w:ascii="Arial" w:hAnsi="Arial" w:cs="Arial"/>
          <w:sz w:val="24"/>
          <w:szCs w:val="24"/>
          <w:lang w:val="fr-BE"/>
        </w:rPr>
        <w:t xml:space="preserve"> x</w:t>
      </w:r>
      <w:r w:rsidR="00761E81">
        <w:rPr>
          <w:rFonts w:ascii="Arial" w:hAnsi="Arial" w:cs="Arial"/>
          <w:sz w:val="24"/>
          <w:szCs w:val="24"/>
          <w:lang w:val="fr-BE"/>
        </w:rPr>
        <w:t xml:space="preserve"> </w:t>
      </w:r>
      <w:r>
        <w:rPr>
          <w:rFonts w:ascii="Arial" w:hAnsi="Arial" w:cs="Arial"/>
          <w:sz w:val="24"/>
          <w:szCs w:val="24"/>
          <w:lang w:val="fr-BE"/>
        </w:rPr>
        <w:t>15.000 € soit une somme de 150.000 € en plus pour la MdE, sans compter la plus-value apportée à l’immeuble essentiellement par les subsides importants (sans lesquels tout ceci est vain).</w:t>
      </w:r>
    </w:p>
    <w:p w14:paraId="387CCC6E" w14:textId="16908C7F" w:rsidR="008C591B" w:rsidRDefault="008C591B" w:rsidP="008C591B">
      <w:pPr>
        <w:pStyle w:val="Paragraphedeliste"/>
        <w:numPr>
          <w:ilvl w:val="1"/>
          <w:numId w:val="7"/>
        </w:numPr>
        <w:ind w:left="2127" w:hanging="284"/>
        <w:rPr>
          <w:rFonts w:ascii="Arial" w:hAnsi="Arial" w:cs="Arial"/>
          <w:sz w:val="24"/>
          <w:szCs w:val="24"/>
          <w:lang w:val="fr-BE"/>
        </w:rPr>
      </w:pPr>
      <w:r>
        <w:rPr>
          <w:rFonts w:ascii="Arial" w:hAnsi="Arial" w:cs="Arial"/>
          <w:sz w:val="24"/>
          <w:szCs w:val="24"/>
          <w:lang w:val="fr-BE"/>
        </w:rPr>
        <w:t>N’est-ce pas une forme de solidarité ?</w:t>
      </w:r>
    </w:p>
    <w:p w14:paraId="426AA25D" w14:textId="182E9583" w:rsidR="008C591B" w:rsidRDefault="00103894" w:rsidP="00444539">
      <w:pPr>
        <w:pStyle w:val="Paragraphedeliste"/>
        <w:numPr>
          <w:ilvl w:val="0"/>
          <w:numId w:val="7"/>
        </w:numPr>
        <w:ind w:left="1418" w:hanging="425"/>
        <w:rPr>
          <w:rFonts w:ascii="Arial" w:hAnsi="Arial" w:cs="Arial"/>
          <w:sz w:val="24"/>
          <w:szCs w:val="24"/>
          <w:lang w:val="fr-BE"/>
        </w:rPr>
      </w:pPr>
      <w:r>
        <w:rPr>
          <w:rFonts w:ascii="Arial" w:hAnsi="Arial" w:cs="Arial"/>
          <w:sz w:val="24"/>
          <w:szCs w:val="24"/>
          <w:lang w:val="fr-BE"/>
        </w:rPr>
        <w:t>La demande de la MdE (canon de 2.000 €/mois durant 30 ans) représente :</w:t>
      </w:r>
    </w:p>
    <w:p w14:paraId="4E2A9024" w14:textId="635E280A" w:rsidR="00103894" w:rsidRDefault="00103894" w:rsidP="00103894">
      <w:pPr>
        <w:pStyle w:val="Paragraphedeliste"/>
        <w:numPr>
          <w:ilvl w:val="1"/>
          <w:numId w:val="7"/>
        </w:numPr>
        <w:ind w:left="2127" w:hanging="284"/>
        <w:rPr>
          <w:rFonts w:ascii="Arial" w:hAnsi="Arial" w:cs="Arial"/>
          <w:sz w:val="24"/>
          <w:szCs w:val="24"/>
          <w:lang w:val="fr-BE"/>
        </w:rPr>
      </w:pPr>
      <w:r>
        <w:rPr>
          <w:rFonts w:ascii="Arial" w:hAnsi="Arial" w:cs="Arial"/>
          <w:sz w:val="24"/>
          <w:szCs w:val="24"/>
          <w:lang w:val="fr-BE"/>
        </w:rPr>
        <w:t>Le remboursement d</w:t>
      </w:r>
      <w:r w:rsidR="001503AB">
        <w:rPr>
          <w:rFonts w:ascii="Arial" w:hAnsi="Arial" w:cs="Arial"/>
          <w:sz w:val="24"/>
          <w:szCs w:val="24"/>
          <w:lang w:val="fr-BE"/>
        </w:rPr>
        <w:t>u don de</w:t>
      </w:r>
      <w:r>
        <w:rPr>
          <w:rFonts w:ascii="Arial" w:hAnsi="Arial" w:cs="Arial"/>
          <w:sz w:val="24"/>
          <w:szCs w:val="24"/>
          <w:lang w:val="fr-BE"/>
        </w:rPr>
        <w:t xml:space="preserve"> 300.000 € en 150 mois, soit 12,5 ans.</w:t>
      </w:r>
    </w:p>
    <w:p w14:paraId="6C3C8AF1" w14:textId="1AE8FB15" w:rsidR="00103894" w:rsidRDefault="00103894" w:rsidP="00103894">
      <w:pPr>
        <w:pStyle w:val="Paragraphedeliste"/>
        <w:numPr>
          <w:ilvl w:val="1"/>
          <w:numId w:val="7"/>
        </w:numPr>
        <w:ind w:left="2127" w:hanging="284"/>
        <w:rPr>
          <w:rFonts w:ascii="Arial" w:hAnsi="Arial" w:cs="Arial"/>
          <w:sz w:val="24"/>
          <w:szCs w:val="24"/>
          <w:lang w:val="fr-BE"/>
        </w:rPr>
      </w:pPr>
      <w:r>
        <w:rPr>
          <w:rFonts w:ascii="Arial" w:hAnsi="Arial" w:cs="Arial"/>
          <w:sz w:val="24"/>
          <w:szCs w:val="24"/>
          <w:lang w:val="fr-BE"/>
        </w:rPr>
        <w:t xml:space="preserve">La poursuite du canon durant les 17,5 ans restants du bail soit la somme globale de </w:t>
      </w:r>
      <w:r>
        <w:rPr>
          <w:rFonts w:ascii="Arial" w:hAnsi="Arial" w:cs="Arial"/>
          <w:b/>
          <w:bCs/>
          <w:sz w:val="24"/>
          <w:szCs w:val="24"/>
          <w:lang w:val="fr-BE"/>
        </w:rPr>
        <w:t>420.000</w:t>
      </w:r>
      <w:r>
        <w:rPr>
          <w:rFonts w:ascii="Arial" w:hAnsi="Arial" w:cs="Arial"/>
          <w:sz w:val="24"/>
          <w:szCs w:val="24"/>
          <w:lang w:val="fr-BE"/>
        </w:rPr>
        <w:t xml:space="preserve"> €</w:t>
      </w:r>
      <w:r w:rsidR="001503AB">
        <w:rPr>
          <w:rFonts w:ascii="Arial" w:hAnsi="Arial" w:cs="Arial"/>
          <w:sz w:val="24"/>
          <w:szCs w:val="24"/>
          <w:lang w:val="fr-BE"/>
        </w:rPr>
        <w:t xml:space="preserve"> </w:t>
      </w:r>
      <w:r w:rsidR="001503AB" w:rsidRPr="009459E2">
        <w:rPr>
          <w:rFonts w:ascii="Arial" w:hAnsi="Arial" w:cs="Arial"/>
          <w:sz w:val="24"/>
          <w:szCs w:val="24"/>
          <w:u w:val="single"/>
          <w:lang w:val="fr-BE"/>
        </w:rPr>
        <w:t>en sus du don reçu</w:t>
      </w:r>
      <w:r w:rsidR="001503AB">
        <w:rPr>
          <w:rFonts w:ascii="Arial" w:hAnsi="Arial" w:cs="Arial"/>
          <w:sz w:val="24"/>
          <w:szCs w:val="24"/>
          <w:lang w:val="fr-BE"/>
        </w:rPr>
        <w:t>.</w:t>
      </w:r>
    </w:p>
    <w:p w14:paraId="4DEA6033" w14:textId="3E8B4D28" w:rsidR="00103894" w:rsidRPr="008354A2" w:rsidRDefault="00103894" w:rsidP="00103894">
      <w:pPr>
        <w:pStyle w:val="Paragraphedeliste"/>
        <w:numPr>
          <w:ilvl w:val="1"/>
          <w:numId w:val="7"/>
        </w:numPr>
        <w:ind w:left="2127" w:hanging="284"/>
        <w:rPr>
          <w:rFonts w:ascii="Arial" w:hAnsi="Arial" w:cs="Arial"/>
          <w:sz w:val="24"/>
          <w:szCs w:val="24"/>
          <w:lang w:val="fr-BE"/>
        </w:rPr>
      </w:pPr>
      <w:r>
        <w:rPr>
          <w:rFonts w:ascii="Arial" w:hAnsi="Arial" w:cs="Arial"/>
          <w:sz w:val="24"/>
          <w:szCs w:val="24"/>
          <w:lang w:val="fr-BE"/>
        </w:rPr>
        <w:t xml:space="preserve">Très belle « solidarité » de la part d’une ‘filiale’ de la MdE, sachant de surcroît que la MdE ne devra </w:t>
      </w:r>
      <w:r w:rsidR="00444539">
        <w:rPr>
          <w:rFonts w:ascii="Arial" w:hAnsi="Arial" w:cs="Arial"/>
          <w:sz w:val="24"/>
          <w:szCs w:val="24"/>
          <w:lang w:val="fr-BE"/>
        </w:rPr>
        <w:t>plus supporter aucun frais, l’ensemble étant à charge de l’emphytéote (RC, assurances incendie et RC, gros entretiens, …)</w:t>
      </w:r>
    </w:p>
    <w:p w14:paraId="7D42882F" w14:textId="06487CB0" w:rsidR="00C332BB" w:rsidRPr="00C332BB" w:rsidRDefault="00444539" w:rsidP="00A55CD5">
      <w:pPr>
        <w:ind w:left="851"/>
        <w:rPr>
          <w:rFonts w:ascii="Arial" w:hAnsi="Arial" w:cs="Arial"/>
          <w:sz w:val="24"/>
          <w:szCs w:val="24"/>
          <w:lang w:val="fr-BE"/>
        </w:rPr>
      </w:pPr>
      <w:r>
        <w:rPr>
          <w:rFonts w:ascii="Arial" w:hAnsi="Arial" w:cs="Arial"/>
          <w:sz w:val="24"/>
          <w:szCs w:val="24"/>
          <w:lang w:val="fr-BE"/>
        </w:rPr>
        <w:t>Ce point me laisse perplexe</w:t>
      </w:r>
      <w:r w:rsidR="00A55CD5">
        <w:rPr>
          <w:rFonts w:ascii="Arial" w:hAnsi="Arial" w:cs="Arial"/>
          <w:sz w:val="24"/>
          <w:szCs w:val="24"/>
          <w:lang w:val="fr-BE"/>
        </w:rPr>
        <w:t xml:space="preserve"> et nécessitera des motivations complémentaires lors de notre futur entretien.</w:t>
      </w:r>
    </w:p>
    <w:p w14:paraId="330CAEF1" w14:textId="25E425A2" w:rsidR="00C332BB" w:rsidRDefault="00C332BB" w:rsidP="00C332BB">
      <w:pPr>
        <w:rPr>
          <w:rFonts w:ascii="Arial" w:hAnsi="Arial" w:cs="Arial"/>
          <w:sz w:val="24"/>
          <w:szCs w:val="24"/>
          <w:lang w:val="fr-BE"/>
        </w:rPr>
      </w:pPr>
    </w:p>
    <w:p w14:paraId="3C848C72" w14:textId="6A5863BA" w:rsidR="00A55CD5" w:rsidRDefault="00A55CD5" w:rsidP="00A55CD5">
      <w:pPr>
        <w:ind w:left="708"/>
        <w:rPr>
          <w:rFonts w:ascii="Arial" w:hAnsi="Arial" w:cs="Arial"/>
          <w:sz w:val="24"/>
          <w:szCs w:val="24"/>
          <w:lang w:val="fr-BE"/>
        </w:rPr>
      </w:pPr>
      <w:r>
        <w:rPr>
          <w:rFonts w:ascii="Arial" w:hAnsi="Arial" w:cs="Arial"/>
          <w:b/>
          <w:bCs/>
          <w:sz w:val="24"/>
          <w:szCs w:val="24"/>
          <w:lang w:val="fr-BE"/>
        </w:rPr>
        <w:t>C – Indexation du canon</w:t>
      </w:r>
      <w:r w:rsidR="00DB0C92">
        <w:rPr>
          <w:rFonts w:ascii="Arial" w:hAnsi="Arial" w:cs="Arial"/>
          <w:sz w:val="24"/>
          <w:szCs w:val="24"/>
          <w:lang w:val="fr-BE"/>
        </w:rPr>
        <w:t xml:space="preserve"> </w:t>
      </w:r>
    </w:p>
    <w:p w14:paraId="440652E4" w14:textId="1EAC5CA3" w:rsidR="00C332BB" w:rsidRDefault="00DB0C92" w:rsidP="00DB0C92">
      <w:pPr>
        <w:ind w:left="1134"/>
        <w:rPr>
          <w:rFonts w:ascii="Arial" w:hAnsi="Arial" w:cs="Arial"/>
          <w:sz w:val="24"/>
          <w:szCs w:val="24"/>
          <w:lang w:val="fr-BE"/>
        </w:rPr>
      </w:pPr>
      <w:r>
        <w:rPr>
          <w:rFonts w:ascii="Arial" w:hAnsi="Arial" w:cs="Arial"/>
          <w:sz w:val="24"/>
          <w:szCs w:val="24"/>
          <w:lang w:val="fr-BE"/>
        </w:rPr>
        <w:t xml:space="preserve">Selon la loi régissant le bail emphytéotique, il est coutume que le canon soit indexé annuellement. </w:t>
      </w:r>
      <w:r w:rsidR="001503AB">
        <w:rPr>
          <w:rFonts w:ascii="Arial" w:hAnsi="Arial" w:cs="Arial"/>
          <w:sz w:val="24"/>
          <w:szCs w:val="24"/>
          <w:lang w:val="fr-BE"/>
        </w:rPr>
        <w:t>Il</w:t>
      </w:r>
      <w:r>
        <w:rPr>
          <w:rFonts w:ascii="Arial" w:hAnsi="Arial" w:cs="Arial"/>
          <w:sz w:val="24"/>
          <w:szCs w:val="24"/>
          <w:lang w:val="fr-BE"/>
        </w:rPr>
        <w:t xml:space="preserve"> s’agit d’un point auquel on peut déroger mais il n’en est pas question dans la proposition de la MdE. </w:t>
      </w:r>
    </w:p>
    <w:p w14:paraId="3A9E0E2D" w14:textId="584C8727" w:rsidR="00DB0C92" w:rsidRDefault="00DB0C92" w:rsidP="00DB0C92">
      <w:pPr>
        <w:ind w:left="1134"/>
        <w:rPr>
          <w:rFonts w:ascii="Arial" w:hAnsi="Arial" w:cs="Arial"/>
          <w:sz w:val="24"/>
          <w:szCs w:val="24"/>
          <w:lang w:val="fr-BE"/>
        </w:rPr>
      </w:pPr>
      <w:r>
        <w:rPr>
          <w:rFonts w:ascii="Arial" w:hAnsi="Arial" w:cs="Arial"/>
          <w:sz w:val="24"/>
          <w:szCs w:val="24"/>
          <w:lang w:val="fr-BE"/>
        </w:rPr>
        <w:t xml:space="preserve">Si ce montant venait à être indexé, par exemple de 2% par an, le canon pourrait évoluer de 2.000 € la première année à </w:t>
      </w:r>
      <w:r w:rsidR="007F6340">
        <w:rPr>
          <w:rFonts w:ascii="Arial" w:hAnsi="Arial" w:cs="Arial"/>
          <w:sz w:val="24"/>
          <w:szCs w:val="24"/>
          <w:lang w:val="fr-BE"/>
        </w:rPr>
        <w:t>&gt; 3.500 €/mois à 30 ans.</w:t>
      </w:r>
    </w:p>
    <w:p w14:paraId="0AE9DAFB" w14:textId="556A90A9" w:rsidR="007F6340" w:rsidRDefault="007F6340" w:rsidP="00DB0C92">
      <w:pPr>
        <w:ind w:left="1134"/>
        <w:rPr>
          <w:rFonts w:ascii="Arial" w:hAnsi="Arial" w:cs="Arial"/>
          <w:sz w:val="24"/>
          <w:szCs w:val="24"/>
          <w:lang w:val="fr-BE"/>
        </w:rPr>
      </w:pPr>
      <w:r>
        <w:rPr>
          <w:rFonts w:ascii="Arial" w:hAnsi="Arial" w:cs="Arial"/>
          <w:sz w:val="24"/>
          <w:szCs w:val="24"/>
          <w:lang w:val="fr-BE"/>
        </w:rPr>
        <w:t>Evidemment, 30 ans … c’est très loin. Mais autant le savoir.</w:t>
      </w:r>
    </w:p>
    <w:p w14:paraId="6C27201E" w14:textId="5112A8C0" w:rsidR="00686F94" w:rsidRDefault="00686F94">
      <w:pPr>
        <w:rPr>
          <w:rFonts w:ascii="Arial" w:hAnsi="Arial" w:cs="Arial"/>
          <w:sz w:val="24"/>
          <w:szCs w:val="24"/>
          <w:lang w:val="fr-BE"/>
        </w:rPr>
      </w:pPr>
      <w:r>
        <w:rPr>
          <w:rFonts w:ascii="Arial" w:hAnsi="Arial" w:cs="Arial"/>
          <w:sz w:val="24"/>
          <w:szCs w:val="24"/>
          <w:lang w:val="fr-BE"/>
        </w:rPr>
        <w:br w:type="page"/>
      </w:r>
    </w:p>
    <w:p w14:paraId="2F22EE61" w14:textId="4DE52E1E" w:rsidR="007F6340" w:rsidRPr="00686F94" w:rsidRDefault="002C7F8B" w:rsidP="007F6340">
      <w:pPr>
        <w:rPr>
          <w:rFonts w:ascii="Arial" w:hAnsi="Arial" w:cs="Arial"/>
          <w:b/>
          <w:bCs/>
          <w:lang w:val="fr-BE"/>
        </w:rPr>
      </w:pPr>
      <w:r w:rsidRPr="00686F94">
        <w:rPr>
          <w:rFonts w:ascii="Arial" w:hAnsi="Arial" w:cs="Arial"/>
          <w:b/>
          <w:bCs/>
          <w:sz w:val="24"/>
          <w:szCs w:val="24"/>
          <w:lang w:val="fr-BE"/>
        </w:rPr>
        <w:lastRenderedPageBreak/>
        <w:t>CONCLUSION</w:t>
      </w:r>
    </w:p>
    <w:p w14:paraId="65ABFCC9" w14:textId="0AA149AE" w:rsidR="00686F94" w:rsidRDefault="00686F94" w:rsidP="00AA369B">
      <w:pPr>
        <w:spacing w:after="0"/>
        <w:rPr>
          <w:rFonts w:ascii="Arial" w:hAnsi="Arial" w:cs="Arial"/>
          <w:sz w:val="24"/>
          <w:szCs w:val="24"/>
          <w:lang w:val="fr-BE"/>
        </w:rPr>
      </w:pPr>
      <w:r>
        <w:rPr>
          <w:rFonts w:ascii="Arial" w:hAnsi="Arial" w:cs="Arial"/>
          <w:sz w:val="24"/>
          <w:szCs w:val="24"/>
          <w:lang w:val="fr-BE"/>
        </w:rPr>
        <w:t>Seule conclusion : une réunion s’impose au plus tôt</w:t>
      </w:r>
      <w:r w:rsidR="00AA369B">
        <w:rPr>
          <w:rFonts w:ascii="Arial" w:hAnsi="Arial" w:cs="Arial"/>
          <w:sz w:val="24"/>
          <w:szCs w:val="24"/>
          <w:lang w:val="fr-BE"/>
        </w:rPr>
        <w:t xml:space="preserve"> avec la MdE</w:t>
      </w:r>
      <w:r>
        <w:rPr>
          <w:rFonts w:ascii="Arial" w:hAnsi="Arial" w:cs="Arial"/>
          <w:sz w:val="24"/>
          <w:szCs w:val="24"/>
          <w:lang w:val="fr-BE"/>
        </w:rPr>
        <w:t>.</w:t>
      </w:r>
    </w:p>
    <w:p w14:paraId="63FD98CA" w14:textId="78BFFB72" w:rsidR="00686F94" w:rsidRPr="00ED71CA" w:rsidRDefault="00686F94" w:rsidP="00AA369B">
      <w:pPr>
        <w:spacing w:after="0"/>
        <w:rPr>
          <w:rFonts w:ascii="Arial" w:hAnsi="Arial" w:cs="Arial"/>
          <w:sz w:val="24"/>
          <w:szCs w:val="24"/>
          <w:lang w:val="fr-BE"/>
        </w:rPr>
      </w:pPr>
      <w:r>
        <w:rPr>
          <w:rFonts w:ascii="Arial" w:hAnsi="Arial" w:cs="Arial"/>
          <w:sz w:val="24"/>
          <w:szCs w:val="24"/>
          <w:lang w:val="fr-BE"/>
        </w:rPr>
        <w:t>Motifs :</w:t>
      </w:r>
    </w:p>
    <w:p w14:paraId="0D571C38" w14:textId="59C3FB5D" w:rsidR="00ED71CA" w:rsidRDefault="00ED71CA" w:rsidP="00AA369B">
      <w:pPr>
        <w:pStyle w:val="Paragraphedeliste"/>
        <w:numPr>
          <w:ilvl w:val="0"/>
          <w:numId w:val="8"/>
        </w:numPr>
        <w:spacing w:after="0"/>
        <w:rPr>
          <w:rFonts w:ascii="Arial" w:hAnsi="Arial" w:cs="Arial"/>
          <w:sz w:val="24"/>
          <w:szCs w:val="24"/>
          <w:lang w:val="fr-BE"/>
        </w:rPr>
      </w:pPr>
      <w:r>
        <w:rPr>
          <w:rFonts w:ascii="Arial" w:hAnsi="Arial" w:cs="Arial"/>
          <w:sz w:val="24"/>
          <w:szCs w:val="24"/>
          <w:lang w:val="fr-BE"/>
        </w:rPr>
        <w:t>La note de l’asbl MdE donne une importance capitale aux dons dont le montant devrait atteindre 450.000 €. Ce chiffre ne figure pas dans la note mais découle de mon budget global du 24 mars 2022 et du don de 300.000 € indiqué.</w:t>
      </w:r>
      <w:r w:rsidRPr="00ED71CA">
        <w:rPr>
          <w:rFonts w:ascii="Arial" w:hAnsi="Arial" w:cs="Arial"/>
          <w:sz w:val="24"/>
          <w:szCs w:val="24"/>
          <w:lang w:val="fr-BE"/>
        </w:rPr>
        <w:t xml:space="preserve"> </w:t>
      </w:r>
    </w:p>
    <w:p w14:paraId="7779EA0B" w14:textId="61E235F5" w:rsidR="00ED71CA" w:rsidRDefault="00ED71CA" w:rsidP="00AA369B">
      <w:pPr>
        <w:pStyle w:val="Paragraphedeliste"/>
        <w:spacing w:after="0"/>
        <w:rPr>
          <w:rFonts w:ascii="Arial" w:hAnsi="Arial" w:cs="Arial"/>
          <w:sz w:val="24"/>
          <w:szCs w:val="24"/>
          <w:lang w:val="fr-BE"/>
        </w:rPr>
      </w:pPr>
      <w:r>
        <w:rPr>
          <w:rFonts w:ascii="Arial" w:hAnsi="Arial" w:cs="Arial"/>
          <w:sz w:val="24"/>
          <w:szCs w:val="24"/>
          <w:lang w:val="fr-BE"/>
        </w:rPr>
        <w:t>Dans quel délai pourrons-nous obtenir des pré-accords conditionnés à l’obtention des subsides ?</w:t>
      </w:r>
      <w:r w:rsidRPr="00ED71CA">
        <w:rPr>
          <w:rFonts w:ascii="Arial" w:hAnsi="Arial" w:cs="Arial"/>
          <w:sz w:val="24"/>
          <w:szCs w:val="24"/>
          <w:lang w:val="fr-BE"/>
        </w:rPr>
        <w:t xml:space="preserve"> </w:t>
      </w:r>
    </w:p>
    <w:p w14:paraId="4C8BCA4A" w14:textId="7F18C5CA" w:rsidR="00ED71CA" w:rsidRDefault="00ED71CA" w:rsidP="00AA369B">
      <w:pPr>
        <w:pStyle w:val="Paragraphedeliste"/>
        <w:spacing w:after="0"/>
        <w:rPr>
          <w:rFonts w:ascii="Arial" w:hAnsi="Arial" w:cs="Arial"/>
          <w:sz w:val="24"/>
          <w:szCs w:val="24"/>
          <w:lang w:val="fr-BE"/>
        </w:rPr>
      </w:pPr>
      <w:r>
        <w:rPr>
          <w:rFonts w:ascii="Arial" w:hAnsi="Arial" w:cs="Arial"/>
          <w:sz w:val="24"/>
          <w:szCs w:val="24"/>
          <w:lang w:val="fr-BE"/>
        </w:rPr>
        <w:t>Comment garantir la somme de 450.000 € de dons avant l’introduction du dossier, alors que j’en avais seulement provisionné 100.000 €, ce que j’estime réaliste et non risqué.</w:t>
      </w:r>
    </w:p>
    <w:p w14:paraId="75A6A2AE" w14:textId="77777777" w:rsidR="00ED71CA" w:rsidRDefault="00ED71CA" w:rsidP="00AA369B">
      <w:pPr>
        <w:pStyle w:val="Paragraphedeliste"/>
        <w:spacing w:after="0"/>
        <w:rPr>
          <w:rFonts w:ascii="Arial" w:hAnsi="Arial" w:cs="Arial"/>
          <w:sz w:val="24"/>
          <w:szCs w:val="24"/>
          <w:lang w:val="fr-BE"/>
        </w:rPr>
      </w:pPr>
      <w:r>
        <w:rPr>
          <w:rFonts w:ascii="Arial" w:hAnsi="Arial" w:cs="Arial"/>
          <w:sz w:val="24"/>
          <w:szCs w:val="24"/>
          <w:lang w:val="fr-BE"/>
        </w:rPr>
        <w:t>Nous pourrons bien entendu mettre tout notre poids dans cette recherche.</w:t>
      </w:r>
    </w:p>
    <w:p w14:paraId="7468DB01" w14:textId="77777777" w:rsidR="00ED71CA" w:rsidRDefault="00ED71CA" w:rsidP="00AA369B">
      <w:pPr>
        <w:pStyle w:val="Paragraphedeliste"/>
        <w:spacing w:after="0"/>
        <w:rPr>
          <w:rFonts w:ascii="Arial" w:hAnsi="Arial" w:cs="Arial"/>
          <w:sz w:val="24"/>
          <w:szCs w:val="24"/>
          <w:lang w:val="fr-BE"/>
        </w:rPr>
      </w:pPr>
    </w:p>
    <w:p w14:paraId="29DC4E14" w14:textId="2BE1B179" w:rsidR="00ED71CA" w:rsidRDefault="00ED71CA" w:rsidP="00AA369B">
      <w:pPr>
        <w:pStyle w:val="Paragraphedeliste"/>
        <w:spacing w:after="0"/>
        <w:rPr>
          <w:rFonts w:ascii="Arial" w:hAnsi="Arial" w:cs="Arial"/>
          <w:sz w:val="24"/>
          <w:szCs w:val="24"/>
          <w:lang w:val="fr-BE"/>
        </w:rPr>
      </w:pPr>
      <w:r>
        <w:rPr>
          <w:rFonts w:ascii="Arial" w:hAnsi="Arial" w:cs="Arial"/>
          <w:sz w:val="24"/>
          <w:szCs w:val="24"/>
          <w:lang w:val="fr-BE"/>
        </w:rPr>
        <w:t>Bien évidemment, je préfère des dons à un PH fait par le Triangle.</w:t>
      </w:r>
    </w:p>
    <w:p w14:paraId="03AC1CE7" w14:textId="626E593E" w:rsidR="00ED71CA" w:rsidRDefault="00ED71CA" w:rsidP="00AA369B">
      <w:pPr>
        <w:pStyle w:val="Paragraphedeliste"/>
        <w:spacing w:after="0"/>
        <w:rPr>
          <w:rFonts w:ascii="Arial" w:hAnsi="Arial" w:cs="Arial"/>
          <w:sz w:val="24"/>
          <w:szCs w:val="24"/>
          <w:lang w:val="fr-BE"/>
        </w:rPr>
      </w:pPr>
      <w:r>
        <w:rPr>
          <w:rFonts w:ascii="Arial" w:hAnsi="Arial" w:cs="Arial"/>
          <w:sz w:val="24"/>
          <w:szCs w:val="24"/>
          <w:lang w:val="fr-BE"/>
        </w:rPr>
        <w:t>Mais si les dons ne viennent pas et si nous devons malgré tout combler la différence, nous devrons supporter le remboursement de ce PH, en plus du canon de 2.000 € [indexé ?] et en plus de tous les frais inhérents au bail de ce type.</w:t>
      </w:r>
    </w:p>
    <w:p w14:paraId="3E6281D4" w14:textId="77777777" w:rsidR="00AA369B" w:rsidRDefault="00AA369B" w:rsidP="00AA369B">
      <w:pPr>
        <w:pStyle w:val="Paragraphedeliste"/>
        <w:spacing w:after="0"/>
        <w:rPr>
          <w:rFonts w:ascii="Arial" w:hAnsi="Arial" w:cs="Arial"/>
          <w:sz w:val="24"/>
          <w:szCs w:val="24"/>
          <w:lang w:val="fr-BE"/>
        </w:rPr>
      </w:pPr>
    </w:p>
    <w:p w14:paraId="3396981D" w14:textId="5A0CD0AE" w:rsidR="008711DE" w:rsidRDefault="00ED71CA" w:rsidP="00AA369B">
      <w:pPr>
        <w:pStyle w:val="Paragraphedeliste"/>
        <w:spacing w:after="0"/>
        <w:rPr>
          <w:rFonts w:ascii="Arial" w:hAnsi="Arial" w:cs="Arial"/>
          <w:sz w:val="24"/>
          <w:szCs w:val="24"/>
          <w:lang w:val="fr-BE"/>
        </w:rPr>
      </w:pPr>
      <w:r w:rsidRPr="00DB20DE">
        <w:rPr>
          <w:rFonts w:ascii="Arial" w:hAnsi="Arial" w:cs="Arial"/>
          <w:sz w:val="24"/>
          <w:szCs w:val="24"/>
          <w:u w:val="single"/>
          <w:lang w:val="fr-BE"/>
        </w:rPr>
        <w:t>A ce stade, je ne pense pas pouvoir engager l’asbl Le Triangle</w:t>
      </w:r>
      <w:r>
        <w:rPr>
          <w:rFonts w:ascii="Arial" w:hAnsi="Arial" w:cs="Arial"/>
          <w:sz w:val="24"/>
          <w:szCs w:val="24"/>
          <w:lang w:val="fr-BE"/>
        </w:rPr>
        <w:t xml:space="preserve"> dans cette démarche globale qui vise avant tout la qualité de l’accueil, seule manière de pérenniser nos services</w:t>
      </w:r>
      <w:r w:rsidR="00AA369B">
        <w:rPr>
          <w:rFonts w:ascii="Arial" w:hAnsi="Arial" w:cs="Arial"/>
          <w:sz w:val="24"/>
          <w:szCs w:val="24"/>
          <w:lang w:val="fr-BE"/>
        </w:rPr>
        <w:t xml:space="preserve"> au vu de l’évolution de la société et des autres structures d’accueil (surtout publiques).</w:t>
      </w:r>
    </w:p>
    <w:p w14:paraId="1153638E" w14:textId="77777777" w:rsidR="008711DE" w:rsidRDefault="008711DE" w:rsidP="00AA369B">
      <w:pPr>
        <w:pStyle w:val="Paragraphedeliste"/>
        <w:spacing w:after="0"/>
        <w:rPr>
          <w:rFonts w:ascii="Arial" w:hAnsi="Arial" w:cs="Arial"/>
          <w:sz w:val="24"/>
          <w:szCs w:val="24"/>
          <w:lang w:val="fr-BE"/>
        </w:rPr>
      </w:pPr>
    </w:p>
    <w:p w14:paraId="05E2CDEF" w14:textId="2D295AFF" w:rsidR="00686F94" w:rsidRDefault="00686F94" w:rsidP="00AA369B">
      <w:pPr>
        <w:pStyle w:val="Paragraphedeliste"/>
        <w:numPr>
          <w:ilvl w:val="0"/>
          <w:numId w:val="8"/>
        </w:numPr>
        <w:spacing w:after="0"/>
        <w:rPr>
          <w:rFonts w:ascii="Arial" w:hAnsi="Arial" w:cs="Arial"/>
          <w:sz w:val="24"/>
          <w:szCs w:val="24"/>
          <w:lang w:val="fr-BE"/>
        </w:rPr>
      </w:pPr>
      <w:r>
        <w:rPr>
          <w:rFonts w:ascii="Arial" w:hAnsi="Arial" w:cs="Arial"/>
          <w:sz w:val="24"/>
          <w:szCs w:val="24"/>
          <w:lang w:val="fr-BE"/>
        </w:rPr>
        <w:t>Pourquoi nous imposer une telle « solidarité » alors que nous « faisons partie de la maison » et que l’asbl</w:t>
      </w:r>
      <w:r w:rsidR="00873B02">
        <w:rPr>
          <w:rFonts w:ascii="Arial" w:hAnsi="Arial" w:cs="Arial"/>
          <w:sz w:val="24"/>
          <w:szCs w:val="24"/>
          <w:lang w:val="fr-BE"/>
        </w:rPr>
        <w:t xml:space="preserve"> MdE ne devra plus rien payer pour le Triangle </w:t>
      </w:r>
      <w:r w:rsidR="005F34B1">
        <w:rPr>
          <w:rFonts w:ascii="Arial" w:hAnsi="Arial" w:cs="Arial"/>
          <w:sz w:val="24"/>
          <w:szCs w:val="24"/>
          <w:lang w:val="fr-BE"/>
        </w:rPr>
        <w:t xml:space="preserve">durant 30 ans </w:t>
      </w:r>
      <w:r w:rsidR="00873B02">
        <w:rPr>
          <w:rFonts w:ascii="Arial" w:hAnsi="Arial" w:cs="Arial"/>
          <w:sz w:val="24"/>
          <w:szCs w:val="24"/>
          <w:lang w:val="fr-BE"/>
        </w:rPr>
        <w:t>?</w:t>
      </w:r>
      <w:r w:rsidR="005F34B1">
        <w:rPr>
          <w:rFonts w:ascii="Arial" w:hAnsi="Arial" w:cs="Arial"/>
          <w:sz w:val="24"/>
          <w:szCs w:val="24"/>
          <w:lang w:val="fr-BE"/>
        </w:rPr>
        <w:t xml:space="preserve"> Sans parler de la plus-value apportée à l’immeuble.</w:t>
      </w:r>
    </w:p>
    <w:p w14:paraId="334D3040" w14:textId="630BF79D" w:rsidR="00873B02" w:rsidRDefault="00873B02" w:rsidP="00AA369B">
      <w:pPr>
        <w:pStyle w:val="Paragraphedeliste"/>
        <w:spacing w:after="0"/>
        <w:rPr>
          <w:rFonts w:ascii="Arial" w:hAnsi="Arial" w:cs="Arial"/>
          <w:sz w:val="24"/>
          <w:szCs w:val="24"/>
          <w:lang w:val="fr-BE"/>
        </w:rPr>
      </w:pPr>
      <w:r>
        <w:rPr>
          <w:rFonts w:ascii="Arial" w:hAnsi="Arial" w:cs="Arial"/>
          <w:sz w:val="24"/>
          <w:szCs w:val="24"/>
          <w:lang w:val="fr-BE"/>
        </w:rPr>
        <w:t>Notre asbl doit-elle à ce point payer pour le Foyer, la Hutte ou la Maison des Eclaireurs </w:t>
      </w:r>
      <w:r w:rsidR="00435DFA">
        <w:rPr>
          <w:rFonts w:ascii="Arial" w:hAnsi="Arial" w:cs="Arial"/>
          <w:sz w:val="24"/>
          <w:szCs w:val="24"/>
          <w:lang w:val="fr-BE"/>
        </w:rPr>
        <w:t xml:space="preserve">alors que nous aurons remboursé tout notre don </w:t>
      </w:r>
      <w:r>
        <w:rPr>
          <w:rFonts w:ascii="Arial" w:hAnsi="Arial" w:cs="Arial"/>
          <w:sz w:val="24"/>
          <w:szCs w:val="24"/>
          <w:lang w:val="fr-BE"/>
        </w:rPr>
        <w:t>?</w:t>
      </w:r>
    </w:p>
    <w:p w14:paraId="62F3867F" w14:textId="417CD10E" w:rsidR="00873B02" w:rsidRDefault="00873B02" w:rsidP="00AA369B">
      <w:pPr>
        <w:spacing w:after="0"/>
        <w:rPr>
          <w:rFonts w:ascii="Arial" w:hAnsi="Arial" w:cs="Arial"/>
          <w:sz w:val="24"/>
          <w:szCs w:val="24"/>
          <w:lang w:val="fr-BE"/>
        </w:rPr>
      </w:pPr>
    </w:p>
    <w:p w14:paraId="6C6CD954" w14:textId="0EC08A7B" w:rsidR="00873B02" w:rsidRDefault="00BB5B31" w:rsidP="00AA369B">
      <w:pPr>
        <w:spacing w:after="0"/>
        <w:rPr>
          <w:rFonts w:ascii="Arial" w:hAnsi="Arial" w:cs="Arial"/>
          <w:sz w:val="24"/>
          <w:szCs w:val="24"/>
          <w:lang w:val="fr-BE"/>
        </w:rPr>
      </w:pPr>
      <w:r>
        <w:rPr>
          <w:rFonts w:ascii="Arial" w:hAnsi="Arial" w:cs="Arial"/>
          <w:sz w:val="24"/>
          <w:szCs w:val="24"/>
          <w:lang w:val="fr-BE"/>
        </w:rPr>
        <w:t xml:space="preserve">Ces conclusions – qui n’engagent que leur auteur – ne sont qu’une base de réflexion que je transmets à tous les administrateurs du Triangle, </w:t>
      </w:r>
      <w:r w:rsidR="00AA369B">
        <w:rPr>
          <w:rFonts w:ascii="Arial" w:hAnsi="Arial" w:cs="Arial"/>
          <w:sz w:val="24"/>
          <w:szCs w:val="24"/>
          <w:lang w:val="fr-BE"/>
        </w:rPr>
        <w:t xml:space="preserve">à la direction </w:t>
      </w:r>
      <w:r>
        <w:rPr>
          <w:rFonts w:ascii="Arial" w:hAnsi="Arial" w:cs="Arial"/>
          <w:sz w:val="24"/>
          <w:szCs w:val="24"/>
          <w:lang w:val="fr-BE"/>
        </w:rPr>
        <w:t xml:space="preserve">ainsi qu’à notre ami Raymond Delforge, ancien administrateur, toujours membre et qui est, de surcroît, </w:t>
      </w:r>
      <w:r w:rsidR="009D4683">
        <w:rPr>
          <w:rFonts w:ascii="Arial" w:hAnsi="Arial" w:cs="Arial"/>
          <w:sz w:val="24"/>
          <w:szCs w:val="24"/>
          <w:lang w:val="fr-BE"/>
        </w:rPr>
        <w:t xml:space="preserve">notre ancien trésorier et </w:t>
      </w:r>
      <w:r>
        <w:rPr>
          <w:rFonts w:ascii="Arial" w:hAnsi="Arial" w:cs="Arial"/>
          <w:sz w:val="24"/>
          <w:szCs w:val="24"/>
          <w:lang w:val="fr-BE"/>
        </w:rPr>
        <w:t>toujours de bon conseil.</w:t>
      </w:r>
    </w:p>
    <w:p w14:paraId="6B53AAC8" w14:textId="38AE7EA0" w:rsidR="00BB5B31" w:rsidRDefault="00BB5B31" w:rsidP="00AA369B">
      <w:pPr>
        <w:spacing w:after="0"/>
        <w:rPr>
          <w:rFonts w:ascii="Arial" w:hAnsi="Arial" w:cs="Arial"/>
          <w:sz w:val="24"/>
          <w:szCs w:val="24"/>
          <w:lang w:val="fr-BE"/>
        </w:rPr>
      </w:pPr>
    </w:p>
    <w:p w14:paraId="193C8AAE" w14:textId="3D53A981" w:rsidR="00AA369B" w:rsidRDefault="00AA369B" w:rsidP="00AA369B">
      <w:pPr>
        <w:spacing w:after="0"/>
        <w:rPr>
          <w:rFonts w:ascii="Arial" w:hAnsi="Arial" w:cs="Arial"/>
          <w:sz w:val="24"/>
          <w:szCs w:val="24"/>
          <w:lang w:val="fr-BE"/>
        </w:rPr>
      </w:pPr>
      <w:r>
        <w:rPr>
          <w:rFonts w:ascii="Arial" w:hAnsi="Arial" w:cs="Arial"/>
          <w:sz w:val="24"/>
          <w:szCs w:val="24"/>
          <w:lang w:val="fr-BE"/>
        </w:rPr>
        <w:t>Je vous demande d’en prendre connaissance très sérieusement.</w:t>
      </w:r>
    </w:p>
    <w:p w14:paraId="4D9A7F9F" w14:textId="00C3E80C" w:rsidR="00AA369B" w:rsidRDefault="00AA369B" w:rsidP="00AA369B">
      <w:pPr>
        <w:spacing w:after="0"/>
        <w:rPr>
          <w:rFonts w:ascii="Arial" w:hAnsi="Arial" w:cs="Arial"/>
          <w:sz w:val="24"/>
          <w:szCs w:val="24"/>
          <w:lang w:val="fr-BE"/>
        </w:rPr>
      </w:pPr>
      <w:r>
        <w:rPr>
          <w:rFonts w:ascii="Arial" w:hAnsi="Arial" w:cs="Arial"/>
          <w:sz w:val="24"/>
          <w:szCs w:val="24"/>
          <w:lang w:val="fr-BE"/>
        </w:rPr>
        <w:t xml:space="preserve">A défaut d’avoir une réunion de CA assez proche, nous devrons nous entendre au préalable. Merci à chacun de m’adresser </w:t>
      </w:r>
      <w:r w:rsidR="003611F2">
        <w:rPr>
          <w:rFonts w:ascii="Arial" w:hAnsi="Arial" w:cs="Arial"/>
          <w:sz w:val="24"/>
          <w:szCs w:val="24"/>
          <w:lang w:val="fr-BE"/>
        </w:rPr>
        <w:t xml:space="preserve">– par </w:t>
      </w:r>
      <w:proofErr w:type="gramStart"/>
      <w:r w:rsidR="003611F2">
        <w:rPr>
          <w:rFonts w:ascii="Arial" w:hAnsi="Arial" w:cs="Arial"/>
          <w:sz w:val="24"/>
          <w:szCs w:val="24"/>
          <w:lang w:val="fr-BE"/>
        </w:rPr>
        <w:t>email</w:t>
      </w:r>
      <w:proofErr w:type="gramEnd"/>
      <w:r w:rsidR="003611F2">
        <w:rPr>
          <w:rFonts w:ascii="Arial" w:hAnsi="Arial" w:cs="Arial"/>
          <w:sz w:val="24"/>
          <w:szCs w:val="24"/>
          <w:lang w:val="fr-BE"/>
        </w:rPr>
        <w:t xml:space="preserve"> - </w:t>
      </w:r>
      <w:r>
        <w:rPr>
          <w:rFonts w:ascii="Arial" w:hAnsi="Arial" w:cs="Arial"/>
          <w:sz w:val="24"/>
          <w:szCs w:val="24"/>
          <w:lang w:val="fr-BE"/>
        </w:rPr>
        <w:t>ses remarques, ses conseils, son avis sur la possibilité de poursuivre notre dossier.</w:t>
      </w:r>
    </w:p>
    <w:p w14:paraId="2CBAD680" w14:textId="76A9D086" w:rsidR="00AA369B" w:rsidRDefault="00AA369B" w:rsidP="00AA369B">
      <w:pPr>
        <w:spacing w:after="0"/>
        <w:rPr>
          <w:rFonts w:ascii="Arial" w:hAnsi="Arial" w:cs="Arial"/>
          <w:sz w:val="24"/>
          <w:szCs w:val="24"/>
          <w:lang w:val="fr-BE"/>
        </w:rPr>
      </w:pPr>
      <w:r>
        <w:rPr>
          <w:rFonts w:ascii="Arial" w:hAnsi="Arial" w:cs="Arial"/>
          <w:sz w:val="24"/>
          <w:szCs w:val="24"/>
          <w:lang w:val="fr-BE"/>
        </w:rPr>
        <w:t>Au besoin, je prendrai contact avec chacun par tél. pour me faire préciser certains points.</w:t>
      </w:r>
    </w:p>
    <w:p w14:paraId="6BB19F69" w14:textId="6034C077" w:rsidR="003611F2" w:rsidRDefault="003611F2" w:rsidP="00AA369B">
      <w:pPr>
        <w:spacing w:after="0"/>
        <w:rPr>
          <w:rFonts w:ascii="Arial" w:hAnsi="Arial" w:cs="Arial"/>
          <w:sz w:val="24"/>
          <w:szCs w:val="24"/>
          <w:lang w:val="fr-BE"/>
        </w:rPr>
      </w:pPr>
      <w:r>
        <w:rPr>
          <w:rFonts w:ascii="Arial" w:hAnsi="Arial" w:cs="Arial"/>
          <w:sz w:val="24"/>
          <w:szCs w:val="24"/>
          <w:lang w:val="fr-BE"/>
        </w:rPr>
        <w:t>Le temps presse !</w:t>
      </w:r>
    </w:p>
    <w:p w14:paraId="62C8871F" w14:textId="787FE718" w:rsidR="003611F2" w:rsidRDefault="003611F2" w:rsidP="00AA369B">
      <w:pPr>
        <w:spacing w:after="0"/>
        <w:rPr>
          <w:rFonts w:ascii="Arial" w:hAnsi="Arial" w:cs="Arial"/>
          <w:sz w:val="24"/>
          <w:szCs w:val="24"/>
          <w:lang w:val="fr-BE"/>
        </w:rPr>
      </w:pPr>
      <w:r>
        <w:rPr>
          <w:rFonts w:ascii="Arial" w:hAnsi="Arial" w:cs="Arial"/>
          <w:sz w:val="24"/>
          <w:szCs w:val="24"/>
          <w:lang w:val="fr-BE"/>
        </w:rPr>
        <w:t>Sur base de vos avis, je pourrai reprendre contact avec la MdE en vue d’une réunion.</w:t>
      </w:r>
    </w:p>
    <w:p w14:paraId="6805C501" w14:textId="5DD18EB6" w:rsidR="00AA369B" w:rsidRDefault="00AA369B" w:rsidP="00AA369B">
      <w:pPr>
        <w:spacing w:after="0"/>
        <w:rPr>
          <w:rFonts w:ascii="Arial" w:hAnsi="Arial" w:cs="Arial"/>
          <w:sz w:val="24"/>
          <w:szCs w:val="24"/>
          <w:lang w:val="fr-BE"/>
        </w:rPr>
      </w:pPr>
    </w:p>
    <w:p w14:paraId="67E0E493" w14:textId="41E035EC" w:rsidR="00B5572B" w:rsidRPr="00B5572B" w:rsidRDefault="003611F2" w:rsidP="00E6101C">
      <w:pPr>
        <w:spacing w:after="0"/>
        <w:rPr>
          <w:rFonts w:ascii="Arial" w:hAnsi="Arial" w:cs="Arial"/>
          <w:sz w:val="24"/>
          <w:szCs w:val="24"/>
          <w:lang w:val="fr-BE"/>
        </w:rPr>
      </w:pPr>
      <w:r>
        <w:rPr>
          <w:rFonts w:ascii="Arial" w:hAnsi="Arial" w:cs="Arial"/>
          <w:sz w:val="24"/>
          <w:szCs w:val="24"/>
          <w:lang w:val="fr-BE"/>
        </w:rPr>
        <w:t>Chr. Goblet, président.</w:t>
      </w:r>
    </w:p>
    <w:sectPr w:rsidR="00B5572B" w:rsidRPr="00B5572B" w:rsidSect="00F710A2">
      <w:head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89BD" w14:textId="77777777" w:rsidR="00476563" w:rsidRDefault="00476563" w:rsidP="00476563">
      <w:pPr>
        <w:spacing w:after="0" w:line="240" w:lineRule="auto"/>
      </w:pPr>
      <w:r>
        <w:separator/>
      </w:r>
    </w:p>
  </w:endnote>
  <w:endnote w:type="continuationSeparator" w:id="0">
    <w:p w14:paraId="1ED2DDE7" w14:textId="77777777" w:rsidR="00476563" w:rsidRDefault="00476563" w:rsidP="0047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9457" w14:textId="77777777" w:rsidR="00476563" w:rsidRDefault="00476563" w:rsidP="00476563">
      <w:pPr>
        <w:spacing w:after="0" w:line="240" w:lineRule="auto"/>
      </w:pPr>
      <w:r>
        <w:separator/>
      </w:r>
    </w:p>
  </w:footnote>
  <w:footnote w:type="continuationSeparator" w:id="0">
    <w:p w14:paraId="408E6B18" w14:textId="77777777" w:rsidR="00476563" w:rsidRDefault="00476563" w:rsidP="00476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0F5A" w14:textId="266F2AEA" w:rsidR="00476563" w:rsidRPr="00476563" w:rsidRDefault="00476563">
    <w:pPr>
      <w:pStyle w:val="En-tte"/>
      <w:rPr>
        <w:u w:val="single"/>
      </w:rPr>
    </w:pPr>
    <w:r w:rsidRPr="00476563">
      <w:rPr>
        <w:u w:val="single"/>
      </w:rPr>
      <w:t>Le Triangle asbl</w:t>
    </w:r>
    <w:r w:rsidRPr="00476563">
      <w:rPr>
        <w:u w:val="single"/>
      </w:rPr>
      <w:tab/>
      <w:t>Note du président</w:t>
    </w:r>
    <w:r w:rsidRPr="00476563">
      <w:rPr>
        <w:u w:val="single"/>
      </w:rPr>
      <w:tab/>
      <w:t xml:space="preserve">page </w:t>
    </w:r>
    <w:r w:rsidRPr="00476563">
      <w:rPr>
        <w:u w:val="single"/>
      </w:rPr>
      <w:fldChar w:fldCharType="begin"/>
    </w:r>
    <w:r w:rsidRPr="00476563">
      <w:rPr>
        <w:u w:val="single"/>
      </w:rPr>
      <w:instrText>PAGE   \* MERGEFORMAT</w:instrText>
    </w:r>
    <w:r w:rsidRPr="00476563">
      <w:rPr>
        <w:u w:val="single"/>
      </w:rPr>
      <w:fldChar w:fldCharType="separate"/>
    </w:r>
    <w:r w:rsidRPr="00476563">
      <w:rPr>
        <w:u w:val="single"/>
      </w:rPr>
      <w:t>1</w:t>
    </w:r>
    <w:r w:rsidRPr="00476563">
      <w:rPr>
        <w:u w:val="single"/>
      </w:rPr>
      <w:fldChar w:fldCharType="end"/>
    </w:r>
    <w:r w:rsidRPr="00476563">
      <w:rPr>
        <w:u w:val="single"/>
      </w:rPr>
      <w:t xml:space="preserve"> en date du 31/03/2022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794"/>
    <w:multiLevelType w:val="hybridMultilevel"/>
    <w:tmpl w:val="696A84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B61C23"/>
    <w:multiLevelType w:val="hybridMultilevel"/>
    <w:tmpl w:val="8AF09352"/>
    <w:lvl w:ilvl="0" w:tplc="040C0003">
      <w:start w:val="1"/>
      <w:numFmt w:val="bullet"/>
      <w:lvlText w:val="o"/>
      <w:lvlJc w:val="left"/>
      <w:pPr>
        <w:ind w:left="2148" w:hanging="360"/>
      </w:pPr>
      <w:rPr>
        <w:rFonts w:ascii="Courier New" w:hAnsi="Courier New" w:cs="Courier New"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 w15:restartNumberingAfterBreak="0">
    <w:nsid w:val="186F0060"/>
    <w:multiLevelType w:val="hybridMultilevel"/>
    <w:tmpl w:val="02561B64"/>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F78062D"/>
    <w:multiLevelType w:val="hybridMultilevel"/>
    <w:tmpl w:val="3A040B4A"/>
    <w:lvl w:ilvl="0" w:tplc="040C0005">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39AD5B38"/>
    <w:multiLevelType w:val="hybridMultilevel"/>
    <w:tmpl w:val="696A84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145263"/>
    <w:multiLevelType w:val="hybridMultilevel"/>
    <w:tmpl w:val="E8BC19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80972F8"/>
    <w:multiLevelType w:val="hybridMultilevel"/>
    <w:tmpl w:val="D9D66296"/>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EED2943"/>
    <w:multiLevelType w:val="hybridMultilevel"/>
    <w:tmpl w:val="703AED8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7"/>
  </w:num>
  <w:num w:numId="2">
    <w:abstractNumId w:val="4"/>
  </w:num>
  <w:num w:numId="3">
    <w:abstractNumId w:val="6"/>
  </w:num>
  <w:num w:numId="4">
    <w:abstractNumId w:val="2"/>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7E"/>
    <w:rsid w:val="00032387"/>
    <w:rsid w:val="0010105F"/>
    <w:rsid w:val="00103894"/>
    <w:rsid w:val="00124E08"/>
    <w:rsid w:val="00137A26"/>
    <w:rsid w:val="001503AB"/>
    <w:rsid w:val="001709A9"/>
    <w:rsid w:val="001D3A49"/>
    <w:rsid w:val="00277ADD"/>
    <w:rsid w:val="002C7F8B"/>
    <w:rsid w:val="00350345"/>
    <w:rsid w:val="003611F2"/>
    <w:rsid w:val="003E53A3"/>
    <w:rsid w:val="004002CE"/>
    <w:rsid w:val="004228E0"/>
    <w:rsid w:val="00435DFA"/>
    <w:rsid w:val="00444539"/>
    <w:rsid w:val="00476563"/>
    <w:rsid w:val="00533947"/>
    <w:rsid w:val="00577296"/>
    <w:rsid w:val="005F34B1"/>
    <w:rsid w:val="00617EBA"/>
    <w:rsid w:val="00644FFA"/>
    <w:rsid w:val="006528F6"/>
    <w:rsid w:val="00676D0D"/>
    <w:rsid w:val="00686F94"/>
    <w:rsid w:val="006F08CF"/>
    <w:rsid w:val="00761E81"/>
    <w:rsid w:val="00786383"/>
    <w:rsid w:val="00786B47"/>
    <w:rsid w:val="00796973"/>
    <w:rsid w:val="007D09E6"/>
    <w:rsid w:val="007F6340"/>
    <w:rsid w:val="0080068C"/>
    <w:rsid w:val="008354A2"/>
    <w:rsid w:val="008711DE"/>
    <w:rsid w:val="00873B02"/>
    <w:rsid w:val="008C591B"/>
    <w:rsid w:val="008D3256"/>
    <w:rsid w:val="008F72F4"/>
    <w:rsid w:val="009459E2"/>
    <w:rsid w:val="00986CF2"/>
    <w:rsid w:val="009878E8"/>
    <w:rsid w:val="009D4683"/>
    <w:rsid w:val="00A55CD5"/>
    <w:rsid w:val="00AA369B"/>
    <w:rsid w:val="00AF4A2D"/>
    <w:rsid w:val="00B33F11"/>
    <w:rsid w:val="00B5572B"/>
    <w:rsid w:val="00B83BA2"/>
    <w:rsid w:val="00B96484"/>
    <w:rsid w:val="00B96CB4"/>
    <w:rsid w:val="00BB5B31"/>
    <w:rsid w:val="00BC5353"/>
    <w:rsid w:val="00C332BB"/>
    <w:rsid w:val="00C66CCA"/>
    <w:rsid w:val="00C83138"/>
    <w:rsid w:val="00CA281E"/>
    <w:rsid w:val="00D1773E"/>
    <w:rsid w:val="00DA7CF6"/>
    <w:rsid w:val="00DB0C92"/>
    <w:rsid w:val="00DB20DE"/>
    <w:rsid w:val="00DB7FD6"/>
    <w:rsid w:val="00E047E4"/>
    <w:rsid w:val="00E26C4D"/>
    <w:rsid w:val="00E6101C"/>
    <w:rsid w:val="00E6222E"/>
    <w:rsid w:val="00ED71CA"/>
    <w:rsid w:val="00F3717E"/>
    <w:rsid w:val="00F710A2"/>
    <w:rsid w:val="00F74D16"/>
    <w:rsid w:val="00FC75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A776"/>
  <w15:chartTrackingRefBased/>
  <w15:docId w15:val="{E48EF2B7-CFBF-43BB-882E-BA6DB795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717E"/>
    <w:pPr>
      <w:ind w:left="720"/>
      <w:contextualSpacing/>
    </w:pPr>
  </w:style>
  <w:style w:type="paragraph" w:styleId="En-tte">
    <w:name w:val="header"/>
    <w:basedOn w:val="Normal"/>
    <w:link w:val="En-tteCar"/>
    <w:uiPriority w:val="99"/>
    <w:unhideWhenUsed/>
    <w:rsid w:val="00476563"/>
    <w:pPr>
      <w:tabs>
        <w:tab w:val="center" w:pos="4536"/>
        <w:tab w:val="right" w:pos="9072"/>
      </w:tabs>
      <w:spacing w:after="0" w:line="240" w:lineRule="auto"/>
    </w:pPr>
  </w:style>
  <w:style w:type="character" w:customStyle="1" w:styleId="En-tteCar">
    <w:name w:val="En-tête Car"/>
    <w:basedOn w:val="Policepardfaut"/>
    <w:link w:val="En-tte"/>
    <w:uiPriority w:val="99"/>
    <w:rsid w:val="00476563"/>
    <w:rPr>
      <w:lang w:val="fr-FR"/>
    </w:rPr>
  </w:style>
  <w:style w:type="paragraph" w:styleId="Pieddepage">
    <w:name w:val="footer"/>
    <w:basedOn w:val="Normal"/>
    <w:link w:val="PieddepageCar"/>
    <w:uiPriority w:val="99"/>
    <w:unhideWhenUsed/>
    <w:rsid w:val="004765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656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1555</Words>
  <Characters>8558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GEORGES</dc:creator>
  <cp:keywords/>
  <dc:description/>
  <cp:lastModifiedBy>Christian GOBLET</cp:lastModifiedBy>
  <cp:revision>46</cp:revision>
  <cp:lastPrinted>2022-03-30T07:42:00Z</cp:lastPrinted>
  <dcterms:created xsi:type="dcterms:W3CDTF">2022-03-30T07:19:00Z</dcterms:created>
  <dcterms:modified xsi:type="dcterms:W3CDTF">2022-03-31T14:39:00Z</dcterms:modified>
</cp:coreProperties>
</file>